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1D74" w14:textId="38929487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bookmarkStart w:id="0" w:name="_Hlk145681745"/>
      <w:bookmarkEnd w:id="0"/>
    </w:p>
    <w:p w14:paraId="6003E473" w14:textId="1B2F38E0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DA59701" w14:textId="549EF2F4" w:rsidR="006D0003" w:rsidRPr="00986203" w:rsidRDefault="006D0003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0DB6290" w14:textId="2B612C0B" w:rsidR="006D0003" w:rsidRPr="00986203" w:rsidRDefault="006D0003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9E3740B" w14:textId="35E79FDD" w:rsidR="006D0003" w:rsidRPr="00986203" w:rsidRDefault="006D0003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1ECC145" w14:textId="42BF41B1" w:rsidR="006D0003" w:rsidRPr="00986203" w:rsidRDefault="006D0003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E480409" w14:textId="6BCF93DA" w:rsidR="006D0003" w:rsidRPr="00986203" w:rsidRDefault="006D0003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567F015" w14:textId="77777777" w:rsidR="006D0003" w:rsidRPr="00986203" w:rsidRDefault="006D0003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05FEC9E" w14:textId="345B5D47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B051EE6" w14:textId="1BCB3FA9" w:rsidR="00D60B5D" w:rsidRPr="00986203" w:rsidRDefault="00D60B5D" w:rsidP="00FA7697">
      <w:pPr>
        <w:pStyle w:val="paragraph"/>
        <w:pBdr>
          <w:top w:val="thinThickSmallGap" w:sz="24" w:space="1" w:color="F79646" w:themeColor="accent6"/>
          <w:left w:val="thinThickSmallGap" w:sz="24" w:space="4" w:color="F79646" w:themeColor="accent6"/>
          <w:bottom w:val="thickThinSmallGap" w:sz="24" w:space="1" w:color="F79646" w:themeColor="accent6"/>
          <w:right w:val="thickThinSmallGap" w:sz="24" w:space="4" w:color="F79646" w:themeColor="accent6"/>
        </w:pBdr>
        <w:spacing w:before="0" w:beforeAutospacing="0" w:after="0" w:afterAutospacing="0"/>
        <w:jc w:val="center"/>
        <w:textAlignment w:val="baseline"/>
        <w:rPr>
          <w:rFonts w:ascii="Arial" w:hAnsi="Arial" w:cs="Arial"/>
          <w:sz w:val="44"/>
          <w:szCs w:val="44"/>
        </w:rPr>
      </w:pPr>
    </w:p>
    <w:p w14:paraId="1E7F2B8F" w14:textId="527B8A1E" w:rsidR="00D60B5D" w:rsidRPr="0038700C" w:rsidRDefault="00D60B5D" w:rsidP="00FA7697">
      <w:pPr>
        <w:pStyle w:val="paragraph"/>
        <w:pBdr>
          <w:top w:val="thinThickSmallGap" w:sz="24" w:space="1" w:color="F79646" w:themeColor="accent6"/>
          <w:left w:val="thinThickSmallGap" w:sz="24" w:space="4" w:color="F79646" w:themeColor="accent6"/>
          <w:bottom w:val="thickThinSmallGap" w:sz="24" w:space="1" w:color="F79646" w:themeColor="accent6"/>
          <w:right w:val="thickThinSmallGap" w:sz="24" w:space="4" w:color="F79646" w:themeColor="accent6"/>
        </w:pBdr>
        <w:spacing w:before="0" w:beforeAutospacing="0" w:after="0" w:afterAutospacing="0"/>
        <w:jc w:val="center"/>
        <w:textAlignment w:val="baseline"/>
        <w:rPr>
          <w:rFonts w:ascii="Arial" w:hAnsi="Arial" w:cs="Arial"/>
          <w:caps/>
          <w:sz w:val="48"/>
          <w:szCs w:val="48"/>
        </w:rPr>
      </w:pPr>
      <w:r w:rsidRPr="003F08C9">
        <w:rPr>
          <w:rStyle w:val="normaltextrun"/>
          <w:rFonts w:ascii="Arial" w:hAnsi="Arial" w:cs="Arial"/>
          <w:b/>
          <w:bCs/>
          <w:caps/>
          <w:sz w:val="48"/>
          <w:szCs w:val="48"/>
        </w:rPr>
        <w:t>POSTGRADU</w:t>
      </w:r>
      <w:r w:rsidR="0089131D" w:rsidRPr="003F08C9">
        <w:rPr>
          <w:rStyle w:val="normaltextrun"/>
          <w:rFonts w:ascii="Arial" w:hAnsi="Arial" w:cs="Arial"/>
          <w:b/>
          <w:bCs/>
          <w:caps/>
          <w:sz w:val="48"/>
          <w:szCs w:val="48"/>
        </w:rPr>
        <w:t xml:space="preserve">ATE RESEARCH DEGREE </w:t>
      </w:r>
      <w:r w:rsidRPr="00453553">
        <w:rPr>
          <w:rStyle w:val="normaltextrun"/>
          <w:rFonts w:ascii="Arial" w:hAnsi="Arial" w:cs="Arial"/>
          <w:b/>
          <w:bCs/>
          <w:caps/>
          <w:sz w:val="48"/>
          <w:szCs w:val="48"/>
        </w:rPr>
        <w:t>REPORT</w:t>
      </w:r>
    </w:p>
    <w:p w14:paraId="0FB6C3CD" w14:textId="349CCCA7" w:rsidR="00D60B5D" w:rsidRPr="00986203" w:rsidRDefault="00D60B5D" w:rsidP="00FA7697">
      <w:pPr>
        <w:pStyle w:val="paragraph"/>
        <w:pBdr>
          <w:top w:val="thinThickSmallGap" w:sz="24" w:space="1" w:color="F79646" w:themeColor="accent6"/>
          <w:left w:val="thinThickSmallGap" w:sz="24" w:space="4" w:color="F79646" w:themeColor="accent6"/>
          <w:bottom w:val="thickThinSmallGap" w:sz="24" w:space="1" w:color="F79646" w:themeColor="accent6"/>
          <w:right w:val="thickThinSmallGap" w:sz="24" w:space="4" w:color="F79646" w:themeColor="accent6"/>
        </w:pBdr>
        <w:spacing w:before="0" w:beforeAutospacing="0" w:after="0" w:afterAutospacing="0"/>
        <w:jc w:val="center"/>
        <w:textAlignment w:val="baseline"/>
        <w:rPr>
          <w:rFonts w:ascii="Arial" w:hAnsi="Arial" w:cs="Arial"/>
          <w:caps/>
          <w:sz w:val="44"/>
          <w:szCs w:val="44"/>
        </w:rPr>
      </w:pPr>
    </w:p>
    <w:p w14:paraId="35553F01" w14:textId="3DB3ECC9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EE3CA3F" w14:textId="4786EEBF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5BABB0" w14:textId="0876A282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BD673BF" w14:textId="1D5DEDB7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236D7B" w14:textId="497BBEB0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32BF4B5" w14:textId="01439AB4" w:rsidR="00D60B5D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9929C52" w14:textId="2883C0B8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1852A65" w14:textId="4CB85B31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78F3793" w14:textId="2C53D4E6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71B54DF" w14:textId="5E93B644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C444F0" w14:textId="7B959D26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5BAC593" w14:textId="593A5B2A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EC82E07" w14:textId="509A9F3B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6DB685C" w14:textId="3A3F67AA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D78C139" w14:textId="0C9960BB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320A22C" w14:textId="45FA73AF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434EA99" w14:textId="6D18CA3E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B13A47B" w14:textId="6B99FB8A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D42109C" w14:textId="77777777" w:rsidR="0035797B" w:rsidRPr="00986203" w:rsidRDefault="0035797B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578252" w14:textId="11965870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2F50F7" w14:textId="3460700B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2420806" w14:textId="4FB591DB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A3A7E10" w14:textId="1BB0E1D0" w:rsidR="00D60B5D" w:rsidRPr="00986203" w:rsidRDefault="00D60B5D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BF71781" w14:textId="214D69B6" w:rsidR="006D0003" w:rsidRPr="00986203" w:rsidRDefault="006D0003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1DD2749" w14:textId="0C38EFE4" w:rsidR="006D0003" w:rsidRPr="00986203" w:rsidRDefault="006D0003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tbl>
      <w:tblPr>
        <w:tblW w:w="64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986203" w:rsidRPr="00C532E5" w14:paraId="030DB9C7" w14:textId="77777777" w:rsidTr="003F560C">
        <w:tc>
          <w:tcPr>
            <w:tcW w:w="6480" w:type="dxa"/>
            <w:shd w:val="clear" w:color="auto" w:fill="auto"/>
          </w:tcPr>
          <w:p w14:paraId="6173CA41" w14:textId="77777777" w:rsidR="00986203" w:rsidRPr="00446B6A" w:rsidRDefault="00986203" w:rsidP="00986203">
            <w:pPr>
              <w:pStyle w:val="BodyText2"/>
              <w:jc w:val="left"/>
              <w:rPr>
                <w:rFonts w:ascii="Arial" w:hAnsi="Arial" w:cs="Arial"/>
                <w:b/>
                <w:bCs/>
                <w:lang w:val="en-GB"/>
              </w:rPr>
            </w:pPr>
          </w:p>
          <w:p w14:paraId="3223073E" w14:textId="77777777" w:rsidR="00986203" w:rsidRPr="00446B6A" w:rsidRDefault="00986203" w:rsidP="00986203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 w:rsidRPr="00446B6A">
              <w:rPr>
                <w:rFonts w:ascii="Arial" w:hAnsi="Arial" w:cs="Arial"/>
                <w:b/>
                <w:bCs/>
                <w:lang w:val="en-GB"/>
              </w:rPr>
              <w:t xml:space="preserve">Document </w:t>
            </w:r>
            <w:r w:rsidRPr="00446B6A">
              <w:rPr>
                <w:rFonts w:ascii="Arial" w:hAnsi="Arial" w:cs="Arial"/>
                <w:b/>
                <w:bCs/>
              </w:rPr>
              <w:t>Owner:</w:t>
            </w:r>
            <w:r w:rsidRPr="00446B6A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lang w:val="en-GB"/>
              </w:rPr>
              <w:t xml:space="preserve">Student Learning &amp; </w:t>
            </w:r>
            <w:r w:rsidRPr="00446B6A">
              <w:rPr>
                <w:rFonts w:ascii="Arial" w:hAnsi="Arial" w:cs="Arial"/>
                <w:bCs/>
                <w:lang w:val="en-GB"/>
              </w:rPr>
              <w:t>Academic Registry</w:t>
            </w:r>
            <w:r w:rsidRPr="00446B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04D99105" w14:textId="06A5EAFC" w:rsidR="00986203" w:rsidRPr="00525BB7" w:rsidRDefault="00986203" w:rsidP="00986203">
            <w:pPr>
              <w:pStyle w:val="BodyText2"/>
              <w:jc w:val="left"/>
              <w:rPr>
                <w:rFonts w:ascii="Arial" w:hAnsi="Arial" w:cs="Arial"/>
                <w:b/>
                <w:bCs/>
                <w:lang w:val="en-GB"/>
              </w:rPr>
            </w:pPr>
            <w:r w:rsidRPr="00446B6A">
              <w:rPr>
                <w:rFonts w:ascii="Arial" w:hAnsi="Arial" w:cs="Arial"/>
                <w:b/>
                <w:bCs/>
              </w:rPr>
              <w:t>Version number:</w:t>
            </w:r>
            <w:r w:rsidRPr="00446B6A">
              <w:rPr>
                <w:rFonts w:ascii="Arial" w:hAnsi="Arial" w:cs="Arial"/>
                <w:b/>
                <w:bCs/>
              </w:rPr>
              <w:tab/>
            </w:r>
            <w:r w:rsidR="0035797B">
              <w:rPr>
                <w:rFonts w:ascii="Arial" w:hAnsi="Arial" w:cs="Arial"/>
                <w:b/>
                <w:bCs/>
                <w:lang w:val="en-GB"/>
              </w:rPr>
              <w:t>2</w:t>
            </w:r>
            <w:r w:rsidR="00525BB7">
              <w:rPr>
                <w:rFonts w:ascii="Arial" w:hAnsi="Arial" w:cs="Arial"/>
                <w:b/>
                <w:bCs/>
                <w:lang w:val="en-GB"/>
              </w:rPr>
              <w:t>.0</w:t>
            </w:r>
          </w:p>
          <w:p w14:paraId="299D28D6" w14:textId="29FE2B6F" w:rsidR="00986203" w:rsidRPr="00446B6A" w:rsidRDefault="00986203" w:rsidP="00986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6B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Effective date:</w:t>
            </w:r>
            <w:r w:rsidRPr="00446B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46B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35797B">
              <w:rPr>
                <w:rFonts w:ascii="Arial" w:hAnsi="Arial" w:cs="Arial"/>
                <w:sz w:val="20"/>
                <w:szCs w:val="20"/>
                <w:lang w:val="en-US"/>
              </w:rPr>
              <w:t>September 2024</w:t>
            </w:r>
            <w:r w:rsidRPr="00446B6A">
              <w:rPr>
                <w:rFonts w:ascii="Arial" w:hAnsi="Arial" w:cs="Arial"/>
                <w:sz w:val="20"/>
                <w:szCs w:val="20"/>
                <w:lang w:val="en-US"/>
              </w:rPr>
              <w:t xml:space="preserve"> (Academic Year 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35797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446B6A">
              <w:rPr>
                <w:rFonts w:ascii="Arial" w:hAnsi="Arial" w:cs="Arial"/>
                <w:sz w:val="20"/>
                <w:szCs w:val="20"/>
                <w:lang w:val="en-US"/>
              </w:rPr>
              <w:t>-2</w:t>
            </w:r>
            <w:r w:rsidR="0035797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446B6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0D34602E" w14:textId="06244718" w:rsidR="00986203" w:rsidRPr="00446B6A" w:rsidRDefault="00986203" w:rsidP="00986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6B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Date of next review:  </w:t>
            </w:r>
            <w:r w:rsidRPr="00446B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ab/>
            </w:r>
            <w:r w:rsidRPr="00446B6A">
              <w:rPr>
                <w:rFonts w:ascii="Arial" w:hAnsi="Arial" w:cs="Arial"/>
                <w:sz w:val="20"/>
                <w:szCs w:val="20"/>
                <w:lang w:val="en-US"/>
              </w:rPr>
              <w:t>July 202</w:t>
            </w:r>
            <w:r w:rsidR="0035797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  <w:p w14:paraId="2D5A6E4C" w14:textId="77777777" w:rsidR="00986203" w:rsidRPr="00446B6A" w:rsidRDefault="00986203" w:rsidP="00986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462C2F" w14:textId="77777777" w:rsidR="00986203" w:rsidRPr="00446B6A" w:rsidRDefault="00986203" w:rsidP="00986203">
            <w:pPr>
              <w:spacing w:after="0" w:line="240" w:lineRule="auto"/>
              <w:rPr>
                <w:rFonts w:ascii="Arial" w:hAnsi="Arial" w:cs="Arial"/>
              </w:rPr>
            </w:pPr>
            <w:r w:rsidRPr="00446B6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7C19C0FE" w14:textId="77777777" w:rsidR="00986203" w:rsidRPr="00446B6A" w:rsidRDefault="00986203" w:rsidP="009862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98A1490" w14:textId="77777777" w:rsidR="00525BB7" w:rsidRDefault="00525BB7" w:rsidP="00FA76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  <w:sectPr w:rsidR="00525BB7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311838" w14:textId="4CD0DCC3" w:rsidR="001111A0" w:rsidRPr="003F08C9" w:rsidRDefault="005A2F18" w:rsidP="00B12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000000" w:themeFill="text1"/>
        </w:rPr>
      </w:pPr>
      <w:r w:rsidRPr="003F08C9">
        <w:rPr>
          <w:rFonts w:ascii="Arial" w:hAnsi="Arial" w:cs="Arial"/>
          <w:b/>
          <w:noProof/>
          <w:shd w:val="clear" w:color="auto" w:fill="000000" w:themeFill="text1"/>
        </w:rPr>
        <w:lastRenderedPageBreak/>
        <w:drawing>
          <wp:inline distT="0" distB="0" distL="0" distR="0" wp14:anchorId="30CE6AD6" wp14:editId="23F86874">
            <wp:extent cx="1847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758B" w14:textId="1207921C" w:rsidR="005A2F18" w:rsidRDefault="005A2F18" w:rsidP="00FA76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8C9">
        <w:rPr>
          <w:rFonts w:ascii="Arial" w:hAnsi="Arial" w:cs="Arial"/>
          <w:b/>
          <w:sz w:val="24"/>
          <w:szCs w:val="24"/>
        </w:rPr>
        <w:t>Academic Board</w:t>
      </w:r>
    </w:p>
    <w:p w14:paraId="477CF917" w14:textId="77777777" w:rsidR="00906FCB" w:rsidRPr="003F08C9" w:rsidRDefault="00906FCB" w:rsidP="00FA76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000000" w:themeFill="text1"/>
        </w:rPr>
      </w:pPr>
    </w:p>
    <w:p w14:paraId="4E7CCF74" w14:textId="606E51D3" w:rsidR="00FA7697" w:rsidRPr="00126E2D" w:rsidRDefault="00FA7697" w:rsidP="00FA769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F79646" w:themeFill="accent6"/>
        <w:tblLook w:val="04A0" w:firstRow="1" w:lastRow="0" w:firstColumn="1" w:lastColumn="0" w:noHBand="0" w:noVBand="1"/>
      </w:tblPr>
      <w:tblGrid>
        <w:gridCol w:w="9016"/>
      </w:tblGrid>
      <w:tr w:rsidR="00C01CA7" w14:paraId="7635DFC1" w14:textId="77777777" w:rsidTr="00C01CA7">
        <w:trPr>
          <w:trHeight w:val="542"/>
        </w:trPr>
        <w:tc>
          <w:tcPr>
            <w:tcW w:w="9016" w:type="dxa"/>
            <w:shd w:val="clear" w:color="auto" w:fill="F79646" w:themeFill="accent6"/>
            <w:vAlign w:val="center"/>
          </w:tcPr>
          <w:p w14:paraId="726DB7EC" w14:textId="3C13454C" w:rsidR="00C01CA7" w:rsidRPr="00C01CA7" w:rsidRDefault="00C01CA7" w:rsidP="00C01C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CA7">
              <w:rPr>
                <w:rFonts w:ascii="Arial" w:hAnsi="Arial" w:cs="Arial"/>
                <w:b/>
                <w:bCs/>
                <w:sz w:val="24"/>
                <w:szCs w:val="24"/>
              </w:rPr>
              <w:t>POSTGRADUATE RESEARCH DEGREE REPORT</w:t>
            </w:r>
          </w:p>
        </w:tc>
      </w:tr>
    </w:tbl>
    <w:p w14:paraId="6E0D327E" w14:textId="77777777" w:rsidR="00C01CA7" w:rsidRDefault="00C01CA7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32B67" w14:textId="41AC7C1F" w:rsidR="00C66E07" w:rsidRDefault="00C66E07" w:rsidP="00FA76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8C9">
        <w:rPr>
          <w:rFonts w:ascii="Arial" w:hAnsi="Arial" w:cs="Arial"/>
          <w:sz w:val="24"/>
          <w:szCs w:val="24"/>
        </w:rPr>
        <w:t xml:space="preserve">The </w:t>
      </w:r>
      <w:r w:rsidR="0083659E" w:rsidRPr="003F08C9">
        <w:rPr>
          <w:rFonts w:ascii="Arial" w:hAnsi="Arial" w:cs="Arial"/>
          <w:sz w:val="24"/>
          <w:szCs w:val="24"/>
        </w:rPr>
        <w:t xml:space="preserve">Continuous </w:t>
      </w:r>
      <w:r w:rsidR="00CC2A77" w:rsidRPr="003F08C9">
        <w:rPr>
          <w:rFonts w:ascii="Arial" w:hAnsi="Arial" w:cs="Arial"/>
          <w:sz w:val="24"/>
          <w:szCs w:val="24"/>
        </w:rPr>
        <w:t>Monitoring</w:t>
      </w:r>
      <w:r w:rsidRPr="003F08C9">
        <w:rPr>
          <w:rFonts w:ascii="Arial" w:hAnsi="Arial" w:cs="Arial"/>
          <w:sz w:val="24"/>
          <w:szCs w:val="24"/>
        </w:rPr>
        <w:t xml:space="preserve"> </w:t>
      </w:r>
      <w:r w:rsidR="00687CDA" w:rsidRPr="003F08C9">
        <w:rPr>
          <w:rFonts w:ascii="Arial" w:hAnsi="Arial" w:cs="Arial"/>
          <w:sz w:val="24"/>
          <w:szCs w:val="24"/>
        </w:rPr>
        <w:t xml:space="preserve">&amp; Enhancement </w:t>
      </w:r>
      <w:r w:rsidRPr="003F08C9">
        <w:rPr>
          <w:rFonts w:ascii="Arial" w:hAnsi="Arial" w:cs="Arial"/>
          <w:sz w:val="24"/>
          <w:szCs w:val="24"/>
        </w:rPr>
        <w:t xml:space="preserve">of </w:t>
      </w:r>
      <w:r w:rsidR="00687CDA" w:rsidRPr="003F08C9">
        <w:rPr>
          <w:rFonts w:ascii="Arial" w:hAnsi="Arial" w:cs="Arial"/>
          <w:sz w:val="24"/>
          <w:szCs w:val="24"/>
        </w:rPr>
        <w:t>R</w:t>
      </w:r>
      <w:r w:rsidR="00FA3EBC" w:rsidRPr="003F08C9">
        <w:rPr>
          <w:rFonts w:ascii="Arial" w:hAnsi="Arial" w:cs="Arial"/>
          <w:sz w:val="24"/>
          <w:szCs w:val="24"/>
        </w:rPr>
        <w:t xml:space="preserve">esearch </w:t>
      </w:r>
      <w:r w:rsidR="00687CDA" w:rsidRPr="003F08C9">
        <w:rPr>
          <w:rFonts w:ascii="Arial" w:hAnsi="Arial" w:cs="Arial"/>
          <w:sz w:val="24"/>
          <w:szCs w:val="24"/>
        </w:rPr>
        <w:t>D</w:t>
      </w:r>
      <w:r w:rsidR="00FA3EBC" w:rsidRPr="003F08C9">
        <w:rPr>
          <w:rFonts w:ascii="Arial" w:hAnsi="Arial" w:cs="Arial"/>
          <w:sz w:val="24"/>
          <w:szCs w:val="24"/>
        </w:rPr>
        <w:t>egree</w:t>
      </w:r>
      <w:r w:rsidRPr="003F08C9">
        <w:rPr>
          <w:rFonts w:ascii="Arial" w:hAnsi="Arial" w:cs="Arial"/>
          <w:sz w:val="24"/>
          <w:szCs w:val="24"/>
        </w:rPr>
        <w:t xml:space="preserve"> provision provides </w:t>
      </w:r>
      <w:r w:rsidR="00A37239" w:rsidRPr="003F08C9">
        <w:rPr>
          <w:rFonts w:ascii="Arial" w:hAnsi="Arial" w:cs="Arial"/>
          <w:sz w:val="24"/>
          <w:szCs w:val="24"/>
        </w:rPr>
        <w:t>an</w:t>
      </w:r>
      <w:r w:rsidRPr="003F08C9">
        <w:rPr>
          <w:rFonts w:ascii="Arial" w:hAnsi="Arial" w:cs="Arial"/>
          <w:sz w:val="24"/>
          <w:szCs w:val="24"/>
        </w:rPr>
        <w:t xml:space="preserve"> opportunity to reflect on and evaluate the effectiveness of the</w:t>
      </w:r>
      <w:r w:rsidR="00F44984" w:rsidRPr="003F08C9">
        <w:rPr>
          <w:rFonts w:ascii="Arial" w:hAnsi="Arial" w:cs="Arial"/>
          <w:sz w:val="24"/>
          <w:szCs w:val="24"/>
        </w:rPr>
        <w:t xml:space="preserve"> University’s</w:t>
      </w:r>
      <w:r w:rsidRPr="003F08C9">
        <w:rPr>
          <w:rFonts w:ascii="Arial" w:hAnsi="Arial" w:cs="Arial"/>
          <w:sz w:val="24"/>
          <w:szCs w:val="24"/>
        </w:rPr>
        <w:t xml:space="preserve"> </w:t>
      </w:r>
      <w:r w:rsidR="00F44984" w:rsidRPr="003F08C9">
        <w:rPr>
          <w:rFonts w:ascii="Arial" w:hAnsi="Arial" w:cs="Arial"/>
          <w:sz w:val="24"/>
          <w:szCs w:val="24"/>
        </w:rPr>
        <w:t>R</w:t>
      </w:r>
      <w:r w:rsidR="00FA3EBC" w:rsidRPr="003F08C9">
        <w:rPr>
          <w:rFonts w:ascii="Arial" w:hAnsi="Arial" w:cs="Arial"/>
          <w:sz w:val="24"/>
          <w:szCs w:val="24"/>
        </w:rPr>
        <w:t xml:space="preserve">esearch </w:t>
      </w:r>
      <w:r w:rsidR="00F44984" w:rsidRPr="003F08C9">
        <w:rPr>
          <w:rFonts w:ascii="Arial" w:hAnsi="Arial" w:cs="Arial"/>
          <w:sz w:val="24"/>
          <w:szCs w:val="24"/>
        </w:rPr>
        <w:t>D</w:t>
      </w:r>
      <w:r w:rsidR="00FA3EBC" w:rsidRPr="003F08C9">
        <w:rPr>
          <w:rFonts w:ascii="Arial" w:hAnsi="Arial" w:cs="Arial"/>
          <w:sz w:val="24"/>
          <w:szCs w:val="24"/>
        </w:rPr>
        <w:t>egree provision</w:t>
      </w:r>
      <w:r w:rsidRPr="003F08C9">
        <w:rPr>
          <w:rFonts w:ascii="Arial" w:hAnsi="Arial" w:cs="Arial"/>
          <w:sz w:val="24"/>
          <w:szCs w:val="24"/>
        </w:rPr>
        <w:t xml:space="preserve">.  It </w:t>
      </w:r>
      <w:r w:rsidR="00A12F1B" w:rsidRPr="003F08C9">
        <w:rPr>
          <w:rFonts w:ascii="Arial" w:hAnsi="Arial" w:cs="Arial"/>
          <w:sz w:val="24"/>
          <w:szCs w:val="24"/>
        </w:rPr>
        <w:t>allows</w:t>
      </w:r>
      <w:r w:rsidRPr="003F08C9">
        <w:rPr>
          <w:rFonts w:ascii="Arial" w:hAnsi="Arial" w:cs="Arial"/>
          <w:sz w:val="24"/>
          <w:szCs w:val="24"/>
        </w:rPr>
        <w:t xml:space="preserve"> </w:t>
      </w:r>
      <w:r w:rsidR="001C76ED" w:rsidRPr="003F08C9">
        <w:rPr>
          <w:rFonts w:ascii="Arial" w:hAnsi="Arial" w:cs="Arial"/>
          <w:sz w:val="24"/>
          <w:szCs w:val="24"/>
        </w:rPr>
        <w:t>the University</w:t>
      </w:r>
      <w:r w:rsidR="00A12F1B" w:rsidRPr="003F08C9">
        <w:rPr>
          <w:rFonts w:ascii="Arial" w:hAnsi="Arial" w:cs="Arial"/>
          <w:sz w:val="24"/>
          <w:szCs w:val="24"/>
        </w:rPr>
        <w:t xml:space="preserve"> to consider ways to enhance the </w:t>
      </w:r>
      <w:r w:rsidR="00FA3EBC" w:rsidRPr="003F08C9">
        <w:rPr>
          <w:rFonts w:ascii="Arial" w:hAnsi="Arial" w:cs="Arial"/>
          <w:sz w:val="24"/>
          <w:szCs w:val="24"/>
        </w:rPr>
        <w:t>research degree offering</w:t>
      </w:r>
      <w:r w:rsidR="00A12F1B" w:rsidRPr="003F08C9">
        <w:rPr>
          <w:rFonts w:ascii="Arial" w:hAnsi="Arial" w:cs="Arial"/>
          <w:sz w:val="24"/>
          <w:szCs w:val="24"/>
        </w:rPr>
        <w:t xml:space="preserve"> and provides an effective mechanism for identifying areas of opportunity and also areas of potential risk.</w:t>
      </w:r>
    </w:p>
    <w:p w14:paraId="11229A2A" w14:textId="77777777" w:rsidR="008C3D2D" w:rsidRPr="003F08C9" w:rsidRDefault="008C3D2D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54A53" w14:textId="755B33E0" w:rsidR="00A12F1B" w:rsidRDefault="00A12F1B" w:rsidP="00FA76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8C9">
        <w:rPr>
          <w:rFonts w:ascii="Arial" w:hAnsi="Arial" w:cs="Arial"/>
          <w:sz w:val="24"/>
          <w:szCs w:val="24"/>
        </w:rPr>
        <w:t>In completing this form, please use and make reference to the following sources of evidence:</w:t>
      </w:r>
    </w:p>
    <w:p w14:paraId="46E20ED6" w14:textId="77777777" w:rsidR="00525BB7" w:rsidRPr="003F08C9" w:rsidRDefault="00525BB7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11968" w14:textId="140FB775" w:rsidR="00A12F1B" w:rsidRPr="003F08C9" w:rsidRDefault="0061458F" w:rsidP="00FA769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8C9">
        <w:rPr>
          <w:rFonts w:ascii="Arial" w:hAnsi="Arial" w:cs="Arial"/>
          <w:sz w:val="24"/>
          <w:szCs w:val="24"/>
        </w:rPr>
        <w:t xml:space="preserve">Annual Review </w:t>
      </w:r>
      <w:r w:rsidR="001A38C1" w:rsidRPr="003F08C9">
        <w:rPr>
          <w:rFonts w:ascii="Arial" w:hAnsi="Arial" w:cs="Arial"/>
          <w:sz w:val="24"/>
          <w:szCs w:val="24"/>
        </w:rPr>
        <w:t>Process</w:t>
      </w:r>
    </w:p>
    <w:p w14:paraId="5A76086B" w14:textId="14757853" w:rsidR="00A12F1B" w:rsidRPr="003F08C9" w:rsidRDefault="00A12F1B" w:rsidP="00FA769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8C9">
        <w:rPr>
          <w:rFonts w:ascii="Arial" w:hAnsi="Arial" w:cs="Arial"/>
          <w:sz w:val="24"/>
          <w:szCs w:val="24"/>
        </w:rPr>
        <w:t>Student data from SITS</w:t>
      </w:r>
      <w:r w:rsidR="00B750B6" w:rsidRPr="003F08C9">
        <w:rPr>
          <w:rFonts w:ascii="Arial" w:hAnsi="Arial" w:cs="Arial"/>
          <w:sz w:val="24"/>
          <w:szCs w:val="24"/>
        </w:rPr>
        <w:t xml:space="preserve"> / e-Vision</w:t>
      </w:r>
    </w:p>
    <w:p w14:paraId="113CAF51" w14:textId="4BE3AB6C" w:rsidR="007258FE" w:rsidRPr="003F08C9" w:rsidRDefault="007258FE" w:rsidP="00FA769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8C9">
        <w:rPr>
          <w:rFonts w:ascii="Arial" w:hAnsi="Arial" w:cs="Arial"/>
          <w:sz w:val="24"/>
          <w:szCs w:val="24"/>
        </w:rPr>
        <w:t>PRES Outcomes</w:t>
      </w:r>
    </w:p>
    <w:p w14:paraId="7853ED46" w14:textId="08FAF04D" w:rsidR="00910E12" w:rsidRDefault="001A7779" w:rsidP="009B5C8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08C9">
        <w:rPr>
          <w:rFonts w:ascii="Arial" w:hAnsi="Arial" w:cs="Arial"/>
          <w:sz w:val="24"/>
          <w:szCs w:val="24"/>
        </w:rPr>
        <w:t xml:space="preserve">PgR </w:t>
      </w:r>
      <w:r w:rsidR="00F937BF" w:rsidRPr="003F08C9">
        <w:rPr>
          <w:rFonts w:ascii="Arial" w:hAnsi="Arial" w:cs="Arial"/>
          <w:sz w:val="24"/>
          <w:szCs w:val="24"/>
        </w:rPr>
        <w:t xml:space="preserve">activities, including seminar series, training and </w:t>
      </w:r>
      <w:r w:rsidR="00B750B6" w:rsidRPr="003F08C9">
        <w:rPr>
          <w:rFonts w:ascii="Arial" w:hAnsi="Arial" w:cs="Arial"/>
          <w:sz w:val="24"/>
          <w:szCs w:val="24"/>
        </w:rPr>
        <w:t xml:space="preserve">the </w:t>
      </w:r>
      <w:r w:rsidR="00910E12" w:rsidRPr="009B5C82">
        <w:rPr>
          <w:rFonts w:ascii="Arial" w:hAnsi="Arial" w:cs="Arial"/>
          <w:sz w:val="24"/>
          <w:szCs w:val="24"/>
        </w:rPr>
        <w:t>PgR Forum</w:t>
      </w:r>
    </w:p>
    <w:p w14:paraId="1DE15F24" w14:textId="77777777" w:rsidR="009B5C82" w:rsidRPr="009B5C82" w:rsidRDefault="009B5C82" w:rsidP="009B5C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5BC78D" w14:textId="56B98C9D" w:rsidR="00404CEE" w:rsidRDefault="00C542A1" w:rsidP="00FA76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8C9">
        <w:rPr>
          <w:rFonts w:ascii="Arial" w:hAnsi="Arial" w:cs="Arial"/>
          <w:sz w:val="24"/>
          <w:szCs w:val="24"/>
        </w:rPr>
        <w:t>V</w:t>
      </w:r>
      <w:r w:rsidR="00404CEE" w:rsidRPr="003F08C9">
        <w:rPr>
          <w:rFonts w:ascii="Arial" w:hAnsi="Arial" w:cs="Arial"/>
          <w:sz w:val="24"/>
          <w:szCs w:val="24"/>
        </w:rPr>
        <w:t>iews of students should be incorporated, as appropriate, into each section of the response.</w:t>
      </w:r>
    </w:p>
    <w:p w14:paraId="27543695" w14:textId="77777777" w:rsidR="00906FCB" w:rsidRPr="003F08C9" w:rsidRDefault="00906FCB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A12F1B" w:rsidRPr="003F08C9" w14:paraId="15E3105B" w14:textId="77777777" w:rsidTr="005138F4">
        <w:tc>
          <w:tcPr>
            <w:tcW w:w="4525" w:type="dxa"/>
            <w:shd w:val="clear" w:color="auto" w:fill="F2F2F2" w:themeFill="background1" w:themeFillShade="F2"/>
          </w:tcPr>
          <w:p w14:paraId="7603666D" w14:textId="731F4784" w:rsidR="00A12F1B" w:rsidRPr="00906FCB" w:rsidRDefault="00A12F1B" w:rsidP="00FA76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FCB">
              <w:rPr>
                <w:rFonts w:ascii="Arial" w:hAnsi="Arial" w:cs="Arial"/>
                <w:b/>
                <w:bCs/>
                <w:sz w:val="24"/>
                <w:szCs w:val="24"/>
              </w:rPr>
              <w:t>Academic Year</w:t>
            </w:r>
            <w:r w:rsidR="00906FC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91" w:type="dxa"/>
          </w:tcPr>
          <w:p w14:paraId="7B7D6D9D" w14:textId="77777777" w:rsidR="00A12F1B" w:rsidRPr="003F08C9" w:rsidRDefault="00A12F1B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42179" w14:textId="77777777" w:rsidR="00A12F1B" w:rsidRPr="003F08C9" w:rsidRDefault="00A12F1B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097973" w:rsidRPr="003F08C9" w14:paraId="721E31DD" w14:textId="77777777" w:rsidTr="005138F4">
        <w:tc>
          <w:tcPr>
            <w:tcW w:w="4621" w:type="dxa"/>
            <w:shd w:val="clear" w:color="auto" w:fill="F2F2F2" w:themeFill="background1" w:themeFillShade="F2"/>
          </w:tcPr>
          <w:p w14:paraId="64B508AE" w14:textId="77777777" w:rsidR="00097973" w:rsidRPr="00906FCB" w:rsidRDefault="00097973" w:rsidP="00FA76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FCB">
              <w:rPr>
                <w:rFonts w:ascii="Arial" w:hAnsi="Arial" w:cs="Arial"/>
                <w:b/>
                <w:bCs/>
                <w:sz w:val="24"/>
                <w:szCs w:val="24"/>
              </w:rPr>
              <w:t>Form Completed By:</w:t>
            </w:r>
          </w:p>
        </w:tc>
        <w:tc>
          <w:tcPr>
            <w:tcW w:w="4621" w:type="dxa"/>
          </w:tcPr>
          <w:p w14:paraId="101AE05E" w14:textId="77777777" w:rsidR="00097973" w:rsidRPr="003F08C9" w:rsidRDefault="00097973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973" w:rsidRPr="003F08C9" w14:paraId="5AF38207" w14:textId="77777777" w:rsidTr="005138F4">
        <w:tc>
          <w:tcPr>
            <w:tcW w:w="4621" w:type="dxa"/>
            <w:shd w:val="clear" w:color="auto" w:fill="F2F2F2" w:themeFill="background1" w:themeFillShade="F2"/>
          </w:tcPr>
          <w:p w14:paraId="0B6BE293" w14:textId="77777777" w:rsidR="00097973" w:rsidRPr="00906FCB" w:rsidRDefault="00097973" w:rsidP="00FA76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FCB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621" w:type="dxa"/>
          </w:tcPr>
          <w:p w14:paraId="44DFDB79" w14:textId="77777777" w:rsidR="00097973" w:rsidRPr="003F08C9" w:rsidRDefault="00097973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D034E9" w14:textId="77777777" w:rsidR="00626378" w:rsidRPr="003F08C9" w:rsidRDefault="00626378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626378" w:rsidRPr="003F08C9" w14:paraId="35FE4513" w14:textId="77777777" w:rsidTr="005138F4">
        <w:tc>
          <w:tcPr>
            <w:tcW w:w="4525" w:type="dxa"/>
            <w:shd w:val="clear" w:color="auto" w:fill="F2F2F2" w:themeFill="background1" w:themeFillShade="F2"/>
          </w:tcPr>
          <w:p w14:paraId="308ABDD7" w14:textId="38B84295" w:rsidR="00626378" w:rsidRPr="00906FCB" w:rsidRDefault="00626378" w:rsidP="00FA76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Number of </w:t>
            </w:r>
            <w:r w:rsidR="00FA3EBC" w:rsidRPr="00906F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MPhil/PhD </w:t>
            </w:r>
            <w:r w:rsidRPr="00906FCB">
              <w:rPr>
                <w:rFonts w:ascii="Arial" w:hAnsi="Arial" w:cs="Arial"/>
                <w:b/>
                <w:bCs/>
                <w:sz w:val="24"/>
                <w:szCs w:val="24"/>
              </w:rPr>
              <w:t>Students</w:t>
            </w:r>
            <w:r w:rsidR="008C3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 School</w:t>
            </w:r>
            <w:r w:rsidR="00906FCB" w:rsidRPr="00906FC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91" w:type="dxa"/>
          </w:tcPr>
          <w:p w14:paraId="55A1A9DC" w14:textId="77777777" w:rsidR="00626378" w:rsidRPr="003F08C9" w:rsidRDefault="00626378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92DAFB" w14:textId="3964BB82" w:rsidR="00097973" w:rsidRPr="008C3D2D" w:rsidRDefault="00097973" w:rsidP="008C3D2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7A444A" w14:textId="77777777" w:rsidR="008C3D2D" w:rsidRPr="008C3D2D" w:rsidRDefault="008C3D2D" w:rsidP="008C3D2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8C3D2D" w:rsidRPr="008C3D2D" w14:paraId="47597CEF" w14:textId="77777777" w:rsidTr="008C3D2D">
        <w:tc>
          <w:tcPr>
            <w:tcW w:w="9016" w:type="dxa"/>
            <w:shd w:val="clear" w:color="auto" w:fill="95B3D7" w:themeFill="accent1" w:themeFillTint="99"/>
          </w:tcPr>
          <w:p w14:paraId="695A46C2" w14:textId="443278A0" w:rsidR="008C3D2D" w:rsidRPr="008C3D2D" w:rsidRDefault="008C3D2D" w:rsidP="00FA76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3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 w:rsidR="00BB6DA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C3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Research Environment</w:t>
            </w:r>
          </w:p>
        </w:tc>
      </w:tr>
    </w:tbl>
    <w:p w14:paraId="5DB13718" w14:textId="5970B6E5" w:rsidR="008C3D2D" w:rsidRDefault="008C3D2D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3D2D" w14:paraId="5B4A5023" w14:textId="77777777" w:rsidTr="005138F4">
        <w:tc>
          <w:tcPr>
            <w:tcW w:w="9016" w:type="dxa"/>
            <w:shd w:val="clear" w:color="auto" w:fill="F2F2F2" w:themeFill="background1" w:themeFillShade="F2"/>
          </w:tcPr>
          <w:p w14:paraId="00B4CCA3" w14:textId="1C3672AD" w:rsidR="008C3D2D" w:rsidRPr="00BB6DAB" w:rsidRDefault="008C3D2D" w:rsidP="00BB6DAB">
            <w:pPr>
              <w:rPr>
                <w:rFonts w:ascii="Arial" w:hAnsi="Arial" w:cs="Arial"/>
                <w:sz w:val="24"/>
                <w:szCs w:val="24"/>
              </w:rPr>
            </w:pPr>
            <w:r w:rsidRPr="00BB6DAB">
              <w:rPr>
                <w:rFonts w:ascii="Arial" w:hAnsi="Arial" w:cs="Arial"/>
                <w:sz w:val="24"/>
                <w:szCs w:val="24"/>
              </w:rPr>
              <w:t>Please evaluate the strengths and weaknesses of the University’s (Physical and Intellectual) research environment for PgR students.  Please comment on areas such as:</w:t>
            </w:r>
          </w:p>
          <w:p w14:paraId="331B46BB" w14:textId="77777777" w:rsidR="008C3D2D" w:rsidRPr="003F08C9" w:rsidRDefault="008C3D2D" w:rsidP="00525BB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The size of the PgR community and plans for future developments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7552A5" w14:textId="39325CD9" w:rsidR="008C3D2D" w:rsidRPr="003F08C9" w:rsidRDefault="008C3D2D" w:rsidP="00525BB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The integration of research students into the broader research community (both within School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3F08C9">
              <w:rPr>
                <w:rFonts w:ascii="Arial" w:hAnsi="Arial" w:cs="Arial"/>
                <w:sz w:val="24"/>
                <w:szCs w:val="24"/>
              </w:rPr>
              <w:t xml:space="preserve"> and the University as a whole)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F059B3" w14:textId="242C372A" w:rsidR="008C3D2D" w:rsidRPr="003F08C9" w:rsidRDefault="008C3D2D" w:rsidP="00525BB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The quality of, and student access to, resources which form part of the research environment and affect the student experience e.g.</w:t>
            </w:r>
            <w:r w:rsidR="00525BB7">
              <w:rPr>
                <w:rFonts w:ascii="Arial" w:hAnsi="Arial" w:cs="Arial"/>
                <w:sz w:val="24"/>
                <w:szCs w:val="24"/>
              </w:rPr>
              <w:t>,</w:t>
            </w:r>
            <w:r w:rsidRPr="003F08C9">
              <w:rPr>
                <w:rFonts w:ascii="Arial" w:hAnsi="Arial" w:cs="Arial"/>
                <w:sz w:val="24"/>
                <w:szCs w:val="24"/>
              </w:rPr>
              <w:t xml:space="preserve"> IT, laboratories, library etc</w:t>
            </w:r>
            <w:r w:rsidR="00525B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ADEA6A" w14:textId="77777777" w:rsidR="008C3D2D" w:rsidRPr="003F08C9" w:rsidRDefault="008C3D2D" w:rsidP="00525BB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The student experience more broadly and opportunities for interaction with other research students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06BBCC" w14:textId="77777777" w:rsidR="008C3D2D" w:rsidRPr="002A58E0" w:rsidRDefault="008C3D2D" w:rsidP="008C3D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F7267" w14:textId="77777777" w:rsidR="008C3D2D" w:rsidRDefault="008C3D2D" w:rsidP="00BB6DAB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Also please discuss any changes to the research environment that have taken place in the previous year and their impact and summarise any proposed changes for the next academic year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0C19E6" w14:textId="7508B1AE" w:rsidR="008C3D2D" w:rsidRPr="008C3D2D" w:rsidRDefault="008C3D2D" w:rsidP="008C3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D2D" w14:paraId="5F81A9A5" w14:textId="77777777" w:rsidTr="008C3D2D">
        <w:tc>
          <w:tcPr>
            <w:tcW w:w="9016" w:type="dxa"/>
          </w:tcPr>
          <w:p w14:paraId="359C5470" w14:textId="77777777" w:rsidR="008C3D2D" w:rsidRDefault="008C3D2D" w:rsidP="00FA76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1B673" w14:textId="77777777" w:rsidR="00E20F21" w:rsidRDefault="00E20F21" w:rsidP="00FA76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148C6" w14:textId="49602900" w:rsidR="00E20F21" w:rsidRDefault="00E20F21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25595D" w14:textId="37E22D63" w:rsidR="008C3D2D" w:rsidRDefault="008C3D2D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BB6DAB" w:rsidRPr="008C3D2D" w14:paraId="5807AFA3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46FC4C4B" w14:textId="374D49B3" w:rsidR="00BB6DAB" w:rsidRPr="00BB6DAB" w:rsidRDefault="00BB6DAB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3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C3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BB6DAB">
              <w:rPr>
                <w:rFonts w:ascii="Arial" w:hAnsi="Arial" w:cs="Arial"/>
                <w:b/>
                <w:sz w:val="24"/>
                <w:szCs w:val="24"/>
              </w:rPr>
              <w:t>Selection, Admission and Induction of Students</w:t>
            </w:r>
          </w:p>
        </w:tc>
      </w:tr>
    </w:tbl>
    <w:p w14:paraId="39E9EA9D" w14:textId="77777777" w:rsidR="00BB6DAB" w:rsidRDefault="00BB6DAB" w:rsidP="00BB6DA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DAB" w14:paraId="272C765C" w14:textId="77777777" w:rsidTr="003156A5">
        <w:tc>
          <w:tcPr>
            <w:tcW w:w="9016" w:type="dxa"/>
            <w:shd w:val="clear" w:color="auto" w:fill="F2F2F2" w:themeFill="background1" w:themeFillShade="F2"/>
          </w:tcPr>
          <w:p w14:paraId="70E24795" w14:textId="77777777" w:rsidR="00BB6DAB" w:rsidRPr="003F08C9" w:rsidRDefault="00BB6DAB" w:rsidP="00BB6DAB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Please comment on and consider the following:</w:t>
            </w:r>
          </w:p>
          <w:p w14:paraId="33E11F8F" w14:textId="77777777" w:rsidR="00BB6DAB" w:rsidRPr="003F08C9" w:rsidRDefault="00BB6DAB" w:rsidP="00BB6D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Effectiveness of the University’s admission processes and procedures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F08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AE2B73" w14:textId="77777777" w:rsidR="00BB6DAB" w:rsidRDefault="00BB6DAB" w:rsidP="00BB6D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Effectiveness of University and School Induction procedures</w:t>
            </w:r>
          </w:p>
          <w:p w14:paraId="5F4E2C87" w14:textId="77777777" w:rsidR="00BB6DAB" w:rsidRDefault="00BB6DAB" w:rsidP="00BB6D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B6DAB">
              <w:rPr>
                <w:rFonts w:ascii="Arial" w:hAnsi="Arial" w:cs="Arial"/>
                <w:sz w:val="24"/>
                <w:szCs w:val="24"/>
              </w:rPr>
              <w:t>Any known obstacles to growth and future recruitment</w:t>
            </w:r>
          </w:p>
          <w:p w14:paraId="332ED84B" w14:textId="32C58A0F" w:rsidR="00BB6DAB" w:rsidRPr="00BB6DAB" w:rsidRDefault="00BB6DAB" w:rsidP="00BB6D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DAB" w14:paraId="7BB439C2" w14:textId="77777777" w:rsidTr="003156A5">
        <w:tc>
          <w:tcPr>
            <w:tcW w:w="9016" w:type="dxa"/>
          </w:tcPr>
          <w:p w14:paraId="6FC57B57" w14:textId="77777777" w:rsidR="00BB6DAB" w:rsidRDefault="00BB6DAB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9A33B" w14:textId="77777777" w:rsidR="00BB6DAB" w:rsidRDefault="00BB6DAB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7D432" w14:textId="77777777" w:rsidR="00BB6DAB" w:rsidRDefault="00BB6DAB" w:rsidP="003156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3F851" w14:textId="77777777" w:rsidR="008C3D2D" w:rsidRDefault="008C3D2D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F53AC" w:rsidRPr="008C3D2D" w14:paraId="12B0E7FA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14CCDFC3" w14:textId="1779F8F6" w:rsidR="001F53AC" w:rsidRPr="00BB6DAB" w:rsidRDefault="001F53AC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3 – </w:t>
            </w:r>
            <w:r w:rsidRPr="001F53AC">
              <w:rPr>
                <w:rFonts w:ascii="Arial" w:hAnsi="Arial" w:cs="Arial"/>
                <w:b/>
                <w:sz w:val="24"/>
                <w:szCs w:val="24"/>
              </w:rPr>
              <w:t>Supervision</w:t>
            </w:r>
          </w:p>
        </w:tc>
      </w:tr>
    </w:tbl>
    <w:p w14:paraId="27C014C6" w14:textId="77777777" w:rsidR="001F53AC" w:rsidRDefault="001F53AC" w:rsidP="001F53A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3AC" w14:paraId="61CD9B96" w14:textId="77777777" w:rsidTr="003156A5">
        <w:tc>
          <w:tcPr>
            <w:tcW w:w="9016" w:type="dxa"/>
            <w:shd w:val="clear" w:color="auto" w:fill="F2F2F2" w:themeFill="background1" w:themeFillShade="F2"/>
          </w:tcPr>
          <w:p w14:paraId="60F407DA" w14:textId="77777777" w:rsidR="001F53AC" w:rsidRPr="003F08C9" w:rsidRDefault="001F53AC" w:rsidP="001F53AC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Please comment on and consider the following:</w:t>
            </w:r>
          </w:p>
          <w:p w14:paraId="0CDE1B6D" w14:textId="4ED75154" w:rsidR="001F53AC" w:rsidRPr="003F08C9" w:rsidRDefault="001F53AC" w:rsidP="001F53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Supervisor workloads and indicators of the effectiveness of team supervisory arrangements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A1C91A" w14:textId="3557F34F" w:rsidR="001F53AC" w:rsidRDefault="001F53AC" w:rsidP="001F53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University and School support, training and guidance for supervisors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AFA806" w14:textId="0A1DF7D7" w:rsidR="001F53AC" w:rsidRPr="001F53AC" w:rsidRDefault="001F53AC" w:rsidP="001F53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F53AC">
              <w:rPr>
                <w:rFonts w:ascii="Arial" w:hAnsi="Arial" w:cs="Arial"/>
                <w:sz w:val="24"/>
                <w:szCs w:val="24"/>
              </w:rPr>
              <w:t>he effectiveness of student supervisor meetings; whether meetings have been taking place in line with University policy; is there documented evidence of these meetings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53AC" w14:paraId="655BBC0A" w14:textId="77777777" w:rsidTr="003156A5">
        <w:tc>
          <w:tcPr>
            <w:tcW w:w="9016" w:type="dxa"/>
          </w:tcPr>
          <w:p w14:paraId="27D6A62E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200A2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F4374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1EFE1" w14:textId="77777777" w:rsidR="002A58E0" w:rsidRPr="003F08C9" w:rsidRDefault="002A58E0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F53AC" w:rsidRPr="008C3D2D" w14:paraId="3FC34EB1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7FDC4155" w14:textId="18197258" w:rsidR="001F53AC" w:rsidRPr="00BB6DAB" w:rsidRDefault="001F53AC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1F53AC">
              <w:rPr>
                <w:rFonts w:ascii="Arial" w:hAnsi="Arial" w:cs="Arial"/>
                <w:b/>
                <w:sz w:val="24"/>
                <w:szCs w:val="24"/>
              </w:rPr>
              <w:t>Progress and Review Arrangements</w:t>
            </w:r>
          </w:p>
        </w:tc>
      </w:tr>
    </w:tbl>
    <w:p w14:paraId="42AEBD09" w14:textId="77777777" w:rsidR="001F53AC" w:rsidRDefault="001F53AC" w:rsidP="001F53A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3AC" w14:paraId="5C150FB9" w14:textId="77777777" w:rsidTr="003156A5">
        <w:tc>
          <w:tcPr>
            <w:tcW w:w="9016" w:type="dxa"/>
            <w:shd w:val="clear" w:color="auto" w:fill="F2F2F2" w:themeFill="background1" w:themeFillShade="F2"/>
          </w:tcPr>
          <w:p w14:paraId="27EE8545" w14:textId="77777777" w:rsidR="001F53AC" w:rsidRPr="003F08C9" w:rsidRDefault="001F53AC" w:rsidP="001F53AC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Please comment on and consider the following:</w:t>
            </w:r>
          </w:p>
          <w:p w14:paraId="047B7DCA" w14:textId="77777777" w:rsidR="001F53AC" w:rsidRPr="003F08C9" w:rsidRDefault="001F53AC" w:rsidP="001F53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The effectiveness of policies and procedures for the management of progress and review arrangements including student-supervisor meetings and Progress Reviews.</w:t>
            </w:r>
          </w:p>
          <w:p w14:paraId="748CE408" w14:textId="619F7326" w:rsidR="001F53AC" w:rsidRPr="001F53AC" w:rsidRDefault="001F53AC" w:rsidP="001F53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Any action taken as a result of instances where progress was deemed to be unsatisfactory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53AC" w14:paraId="55B4C065" w14:textId="77777777" w:rsidTr="003156A5">
        <w:tc>
          <w:tcPr>
            <w:tcW w:w="9016" w:type="dxa"/>
          </w:tcPr>
          <w:p w14:paraId="2F09201F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21F08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D1A40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33807" w14:textId="30EDEABB" w:rsidR="009F65D9" w:rsidRPr="001F53AC" w:rsidRDefault="009F65D9" w:rsidP="001F53A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F53AC" w:rsidRPr="008C3D2D" w14:paraId="5DB59FF7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31AD3ACD" w14:textId="0169A9C0" w:rsidR="001F53AC" w:rsidRPr="00BB6DAB" w:rsidRDefault="001F53AC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1F53AC">
              <w:rPr>
                <w:rFonts w:ascii="Arial" w:hAnsi="Arial" w:cs="Arial"/>
                <w:b/>
                <w:sz w:val="24"/>
                <w:szCs w:val="24"/>
              </w:rPr>
              <w:t>Student Feedback and Representation</w:t>
            </w:r>
          </w:p>
        </w:tc>
      </w:tr>
    </w:tbl>
    <w:p w14:paraId="1BC6AA3D" w14:textId="77777777" w:rsidR="001F53AC" w:rsidRDefault="001F53AC" w:rsidP="001F53A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3AC" w14:paraId="1A64AA80" w14:textId="77777777" w:rsidTr="003156A5">
        <w:tc>
          <w:tcPr>
            <w:tcW w:w="9016" w:type="dxa"/>
            <w:shd w:val="clear" w:color="auto" w:fill="F2F2F2" w:themeFill="background1" w:themeFillShade="F2"/>
          </w:tcPr>
          <w:p w14:paraId="67AA9B65" w14:textId="77777777" w:rsidR="001F53AC" w:rsidRPr="003F08C9" w:rsidRDefault="001F53AC" w:rsidP="001F53AC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Please comment on and consider the following:</w:t>
            </w:r>
          </w:p>
          <w:p w14:paraId="17186ADA" w14:textId="77777777" w:rsidR="001F53AC" w:rsidRPr="003F08C9" w:rsidRDefault="001F53AC" w:rsidP="001F53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Student feedback mechanisms that are in place and their effectiveness.</w:t>
            </w:r>
          </w:p>
          <w:p w14:paraId="1EC7FC06" w14:textId="74671292" w:rsidR="001F53AC" w:rsidRPr="003F08C9" w:rsidRDefault="001F53AC" w:rsidP="001F53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lastRenderedPageBreak/>
              <w:t xml:space="preserve">Any </w:t>
            </w:r>
            <w:r w:rsidR="00D37FCE">
              <w:rPr>
                <w:rFonts w:ascii="Arial" w:hAnsi="Arial" w:cs="Arial"/>
                <w:sz w:val="24"/>
                <w:szCs w:val="24"/>
              </w:rPr>
              <w:t>matters or good practice</w:t>
            </w:r>
            <w:r w:rsidRPr="003F08C9">
              <w:rPr>
                <w:rFonts w:ascii="Arial" w:hAnsi="Arial" w:cs="Arial"/>
                <w:sz w:val="24"/>
                <w:szCs w:val="24"/>
              </w:rPr>
              <w:t xml:space="preserve"> arising from student surveys and/or forums</w:t>
            </w:r>
            <w:r w:rsidR="00126E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4AD89B" w14:textId="2A0EA28E" w:rsidR="001F53AC" w:rsidRPr="001F53AC" w:rsidRDefault="001F53AC" w:rsidP="001F53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Student representation at research committees</w:t>
            </w:r>
            <w:r w:rsidR="00F17E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53AC" w14:paraId="3986EA6A" w14:textId="77777777" w:rsidTr="003156A5">
        <w:tc>
          <w:tcPr>
            <w:tcW w:w="9016" w:type="dxa"/>
          </w:tcPr>
          <w:p w14:paraId="22EDA21B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0A2BA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F86E6" w14:textId="77777777" w:rsidR="001F53AC" w:rsidRDefault="001F53AC" w:rsidP="003156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AD56B" w14:textId="77777777" w:rsidR="00126E2D" w:rsidRPr="001F53AC" w:rsidRDefault="00126E2D" w:rsidP="003851C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26E2D" w:rsidRPr="008C3D2D" w14:paraId="1D23F890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4CBA2B82" w14:textId="633507DE" w:rsidR="00126E2D" w:rsidRPr="00BB6DAB" w:rsidRDefault="00126E2D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Completions</w:t>
            </w:r>
          </w:p>
        </w:tc>
      </w:tr>
    </w:tbl>
    <w:p w14:paraId="08037A18" w14:textId="77777777" w:rsidR="00126E2D" w:rsidRDefault="00126E2D" w:rsidP="00126E2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6E2D" w14:paraId="6C55B72C" w14:textId="77777777" w:rsidTr="003156A5">
        <w:tc>
          <w:tcPr>
            <w:tcW w:w="9016" w:type="dxa"/>
            <w:shd w:val="clear" w:color="auto" w:fill="F2F2F2" w:themeFill="background1" w:themeFillShade="F2"/>
          </w:tcPr>
          <w:p w14:paraId="5F4E28E9" w14:textId="77777777" w:rsidR="00126E2D" w:rsidRPr="003F08C9" w:rsidRDefault="00126E2D" w:rsidP="00126E2D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Please comment on and consider the following:</w:t>
            </w:r>
          </w:p>
          <w:p w14:paraId="54845506" w14:textId="0E7EEB8B" w:rsidR="00126E2D" w:rsidRPr="003F08C9" w:rsidRDefault="00126E2D" w:rsidP="00126E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Submission rates</w:t>
            </w:r>
            <w:r w:rsidR="00F17E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671321" w14:textId="73BEB3F9" w:rsidR="00126E2D" w:rsidRPr="001F53AC" w:rsidRDefault="00126E2D" w:rsidP="00126E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The number of completions and comparison to previous year(s).</w:t>
            </w:r>
          </w:p>
        </w:tc>
      </w:tr>
      <w:tr w:rsidR="00126E2D" w14:paraId="23C21F46" w14:textId="77777777" w:rsidTr="003156A5">
        <w:tc>
          <w:tcPr>
            <w:tcW w:w="9016" w:type="dxa"/>
          </w:tcPr>
          <w:p w14:paraId="2F60F943" w14:textId="77777777" w:rsidR="00126E2D" w:rsidRDefault="00126E2D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756EF" w14:textId="77777777" w:rsidR="00126E2D" w:rsidRDefault="00126E2D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ECF43" w14:textId="77777777" w:rsidR="00126E2D" w:rsidRDefault="00126E2D" w:rsidP="003156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D3D80" w14:textId="77777777" w:rsidR="00C83AD5" w:rsidRPr="003F08C9" w:rsidRDefault="00C83AD5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D942CB" w:rsidRPr="008C3D2D" w14:paraId="3FFB181A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30DA40F7" w14:textId="01B3CDD4" w:rsidR="00D942CB" w:rsidRPr="00BB6DAB" w:rsidRDefault="00D942CB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1F5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D942CB">
              <w:rPr>
                <w:rFonts w:ascii="Arial" w:hAnsi="Arial" w:cs="Arial"/>
                <w:b/>
                <w:sz w:val="24"/>
                <w:szCs w:val="24"/>
              </w:rPr>
              <w:t>Student Development Opportunities</w:t>
            </w:r>
          </w:p>
        </w:tc>
      </w:tr>
    </w:tbl>
    <w:p w14:paraId="1ED86527" w14:textId="77777777" w:rsidR="00D942CB" w:rsidRDefault="00D942CB" w:rsidP="00D942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2CB" w14:paraId="08A358DF" w14:textId="77777777" w:rsidTr="003156A5">
        <w:tc>
          <w:tcPr>
            <w:tcW w:w="9016" w:type="dxa"/>
            <w:shd w:val="clear" w:color="auto" w:fill="F2F2F2" w:themeFill="background1" w:themeFillShade="F2"/>
          </w:tcPr>
          <w:p w14:paraId="02817F3B" w14:textId="77777777" w:rsidR="00D942CB" w:rsidRPr="003F08C9" w:rsidRDefault="00D942CB" w:rsidP="00D942CB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Please comment on and consider the following:</w:t>
            </w:r>
          </w:p>
          <w:p w14:paraId="2C9FC708" w14:textId="361EF1B0" w:rsidR="00D942CB" w:rsidRPr="001F53AC" w:rsidRDefault="00D942CB" w:rsidP="00D942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Researcher Development Programme and other development opportunities available for students</w:t>
            </w:r>
            <w:r w:rsidR="00F17E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42CB" w14:paraId="08C9692C" w14:textId="77777777" w:rsidTr="003156A5">
        <w:tc>
          <w:tcPr>
            <w:tcW w:w="9016" w:type="dxa"/>
          </w:tcPr>
          <w:p w14:paraId="7D952A1E" w14:textId="77777777" w:rsidR="00D942CB" w:rsidRDefault="00D942CB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DA932" w14:textId="77777777" w:rsidR="00D942CB" w:rsidRDefault="00D942CB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0DD60" w14:textId="77777777" w:rsidR="00D942CB" w:rsidRDefault="00D942CB" w:rsidP="003156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A0333C" w14:textId="77777777" w:rsidR="00D942CB" w:rsidRPr="003F08C9" w:rsidRDefault="00D942CB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D942CB" w:rsidRPr="008C3D2D" w14:paraId="312E9010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4726A902" w14:textId="6C618099" w:rsidR="00D942CB" w:rsidRPr="00BB6DAB" w:rsidRDefault="00D942CB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42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D942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D942CB">
              <w:rPr>
                <w:rFonts w:ascii="Arial" w:hAnsi="Arial" w:cs="Arial"/>
                <w:b/>
                <w:sz w:val="24"/>
                <w:szCs w:val="24"/>
              </w:rPr>
              <w:t>Supervisor Development Opportunities</w:t>
            </w:r>
          </w:p>
        </w:tc>
      </w:tr>
    </w:tbl>
    <w:p w14:paraId="62598396" w14:textId="77777777" w:rsidR="00D942CB" w:rsidRDefault="00D942CB" w:rsidP="00D942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2CB" w14:paraId="61CE1137" w14:textId="77777777" w:rsidTr="003156A5">
        <w:tc>
          <w:tcPr>
            <w:tcW w:w="9016" w:type="dxa"/>
            <w:shd w:val="clear" w:color="auto" w:fill="F2F2F2" w:themeFill="background1" w:themeFillShade="F2"/>
          </w:tcPr>
          <w:p w14:paraId="04744A58" w14:textId="5969EC21" w:rsidR="00D942CB" w:rsidRPr="003F08C9" w:rsidRDefault="00D942CB" w:rsidP="00D942CB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Please comment on and consider the following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850999" w14:textId="5C2ABDA2" w:rsidR="00D942CB" w:rsidRPr="001F53AC" w:rsidRDefault="00D942CB" w:rsidP="00D942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Development opportunities for supervisors and other members of research active staff</w:t>
            </w:r>
            <w:r w:rsidR="00F17E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942CB" w14:paraId="6C41BE7C" w14:textId="77777777" w:rsidTr="003156A5">
        <w:tc>
          <w:tcPr>
            <w:tcW w:w="9016" w:type="dxa"/>
          </w:tcPr>
          <w:p w14:paraId="397754A1" w14:textId="77777777" w:rsidR="00D942CB" w:rsidRDefault="00D942CB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682AD" w14:textId="77777777" w:rsidR="00D942CB" w:rsidRDefault="00D942CB" w:rsidP="003156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FE6AF" w14:textId="77777777" w:rsidR="00D942CB" w:rsidRDefault="00D942CB" w:rsidP="003156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04F638" w14:textId="637EF641" w:rsidR="00D942CB" w:rsidRPr="00D942CB" w:rsidRDefault="00D942CB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D942CB" w:rsidRPr="008C3D2D" w14:paraId="47C4A5C5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3C669DE8" w14:textId="79C3204D" w:rsidR="00D942CB" w:rsidRPr="00BB6DAB" w:rsidRDefault="00D942CB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42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D942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D942CB">
              <w:rPr>
                <w:rFonts w:ascii="Arial" w:hAnsi="Arial" w:cs="Arial"/>
                <w:b/>
                <w:sz w:val="24"/>
                <w:szCs w:val="24"/>
              </w:rPr>
              <w:t xml:space="preserve">Summary of </w:t>
            </w:r>
            <w:r w:rsidR="004261EC">
              <w:rPr>
                <w:rFonts w:ascii="Arial" w:hAnsi="Arial" w:cs="Arial"/>
                <w:b/>
                <w:sz w:val="24"/>
                <w:szCs w:val="24"/>
              </w:rPr>
              <w:t>Matters</w:t>
            </w:r>
            <w:r w:rsidRPr="00D942CB">
              <w:rPr>
                <w:rFonts w:ascii="Arial" w:hAnsi="Arial" w:cs="Arial"/>
                <w:b/>
                <w:sz w:val="24"/>
                <w:szCs w:val="24"/>
              </w:rPr>
              <w:t xml:space="preserve"> Highlighted by this Annual Reporting</w:t>
            </w:r>
          </w:p>
        </w:tc>
      </w:tr>
    </w:tbl>
    <w:p w14:paraId="5E186443" w14:textId="77777777" w:rsidR="00D942CB" w:rsidRDefault="00D942CB" w:rsidP="00D942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2CB" w14:paraId="3B2F135D" w14:textId="77777777" w:rsidTr="003156A5">
        <w:tc>
          <w:tcPr>
            <w:tcW w:w="9016" w:type="dxa"/>
            <w:shd w:val="clear" w:color="auto" w:fill="F2F2F2" w:themeFill="background1" w:themeFillShade="F2"/>
          </w:tcPr>
          <w:p w14:paraId="56C4138E" w14:textId="6EB9E1BD" w:rsidR="00D942CB" w:rsidRPr="00D942CB" w:rsidRDefault="00D942CB" w:rsidP="00D942CB">
            <w:pPr>
              <w:rPr>
                <w:rFonts w:ascii="Arial" w:hAnsi="Arial" w:cs="Arial"/>
                <w:sz w:val="24"/>
                <w:szCs w:val="24"/>
              </w:rPr>
            </w:pPr>
            <w:r w:rsidRPr="00D942CB">
              <w:rPr>
                <w:rFonts w:ascii="Arial" w:hAnsi="Arial" w:cs="Arial"/>
                <w:sz w:val="24"/>
                <w:szCs w:val="24"/>
              </w:rPr>
              <w:t>Please summarise the overall top 3 successes highlighted through this monitoring and enhancement process</w:t>
            </w:r>
            <w:r w:rsidR="00F17E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47C3" w:rsidRPr="003F08C9" w14:paraId="43325B1C" w14:textId="77777777" w:rsidTr="00D942CB">
        <w:tc>
          <w:tcPr>
            <w:tcW w:w="9016" w:type="dxa"/>
          </w:tcPr>
          <w:p w14:paraId="7B3534AA" w14:textId="6C161375" w:rsidR="000547C3" w:rsidRPr="00061DED" w:rsidRDefault="000547C3" w:rsidP="00061DED">
            <w:pPr>
              <w:pStyle w:val="ListParagraph"/>
              <w:numPr>
                <w:ilvl w:val="0"/>
                <w:numId w:val="16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7C3" w:rsidRPr="003F08C9" w14:paraId="4AF32874" w14:textId="77777777" w:rsidTr="00D942CB">
        <w:tc>
          <w:tcPr>
            <w:tcW w:w="9016" w:type="dxa"/>
          </w:tcPr>
          <w:p w14:paraId="7DDE0F05" w14:textId="743B674F" w:rsidR="000547C3" w:rsidRPr="00061DED" w:rsidRDefault="000547C3" w:rsidP="00061DED">
            <w:pPr>
              <w:pStyle w:val="ListParagraph"/>
              <w:numPr>
                <w:ilvl w:val="0"/>
                <w:numId w:val="16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7C3" w:rsidRPr="003F08C9" w14:paraId="286AB9F6" w14:textId="77777777" w:rsidTr="00D942CB">
        <w:tc>
          <w:tcPr>
            <w:tcW w:w="9016" w:type="dxa"/>
          </w:tcPr>
          <w:p w14:paraId="6D63CADF" w14:textId="4ABF331B" w:rsidR="000547C3" w:rsidRPr="00061DED" w:rsidRDefault="000547C3" w:rsidP="00061DED">
            <w:pPr>
              <w:pStyle w:val="ListParagraph"/>
              <w:numPr>
                <w:ilvl w:val="0"/>
                <w:numId w:val="16"/>
              </w:numPr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1FCE3" w14:textId="77777777" w:rsidR="00380EB7" w:rsidRPr="008C17D5" w:rsidRDefault="00380EB7" w:rsidP="00380E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380EB7" w:rsidRPr="008C3D2D" w14:paraId="204E71BC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252F3D46" w14:textId="520B01EA" w:rsidR="00380EB7" w:rsidRPr="00BB6DAB" w:rsidRDefault="00380EB7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42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D942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</w:tc>
      </w:tr>
    </w:tbl>
    <w:p w14:paraId="7C6E01D3" w14:textId="77777777" w:rsidR="00380EB7" w:rsidRDefault="00380EB7" w:rsidP="00380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27D15" w14:textId="77777777" w:rsidR="008A69DD" w:rsidRPr="003F08C9" w:rsidRDefault="00442E84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8C9">
        <w:rPr>
          <w:rFonts w:ascii="Arial" w:hAnsi="Arial" w:cs="Arial"/>
          <w:sz w:val="24"/>
          <w:szCs w:val="24"/>
        </w:rPr>
        <w:t>Please append the action plan from last year’s form with the progress column completed.  If any actions have not yet been completed please transfer them to this year’s action plan.</w:t>
      </w:r>
    </w:p>
    <w:p w14:paraId="2AF53EF6" w14:textId="77777777" w:rsidR="008A69DD" w:rsidRPr="003F08C9" w:rsidRDefault="008A69DD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A4CE3F" w14:textId="77777777" w:rsidR="008A69DD" w:rsidRPr="003F08C9" w:rsidRDefault="008A69DD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69DD" w:rsidRPr="003F08C9" w:rsidSect="003154AC"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7890202" w14:textId="018E9268" w:rsidR="00066789" w:rsidRDefault="00066789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8C9">
        <w:rPr>
          <w:rFonts w:ascii="Arial" w:hAnsi="Arial" w:cs="Arial"/>
          <w:b/>
          <w:sz w:val="24"/>
          <w:szCs w:val="24"/>
        </w:rPr>
        <w:lastRenderedPageBreak/>
        <w:t xml:space="preserve">ACTION PLAN </w:t>
      </w:r>
      <w:r w:rsidR="008119B6" w:rsidRPr="003F08C9">
        <w:rPr>
          <w:rFonts w:ascii="Arial" w:hAnsi="Arial" w:cs="Arial"/>
          <w:b/>
          <w:sz w:val="24"/>
          <w:szCs w:val="24"/>
        </w:rPr>
        <w:t xml:space="preserve">RELATING TO RESEARCH DEGREE PROVISION IN </w:t>
      </w:r>
      <w:r w:rsidR="00821F9F" w:rsidRPr="003F08C9">
        <w:rPr>
          <w:rFonts w:ascii="Arial" w:hAnsi="Arial" w:cs="Arial"/>
          <w:b/>
          <w:sz w:val="24"/>
          <w:szCs w:val="24"/>
        </w:rPr>
        <w:t>202</w:t>
      </w:r>
      <w:r w:rsidR="00257398">
        <w:rPr>
          <w:rFonts w:ascii="Arial" w:hAnsi="Arial" w:cs="Arial"/>
          <w:b/>
          <w:sz w:val="24"/>
          <w:szCs w:val="24"/>
        </w:rPr>
        <w:t>3</w:t>
      </w:r>
      <w:r w:rsidR="008119B6" w:rsidRPr="003F08C9">
        <w:rPr>
          <w:rFonts w:ascii="Arial" w:hAnsi="Arial" w:cs="Arial"/>
          <w:b/>
          <w:sz w:val="24"/>
          <w:szCs w:val="24"/>
        </w:rPr>
        <w:t>/2</w:t>
      </w:r>
      <w:r w:rsidR="00257398">
        <w:rPr>
          <w:rFonts w:ascii="Arial" w:hAnsi="Arial" w:cs="Arial"/>
          <w:b/>
          <w:sz w:val="24"/>
          <w:szCs w:val="24"/>
        </w:rPr>
        <w:t>4</w:t>
      </w:r>
    </w:p>
    <w:p w14:paraId="27325FB6" w14:textId="77777777" w:rsidR="008C17D5" w:rsidRPr="008C17D5" w:rsidRDefault="008C17D5" w:rsidP="00FA769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2796"/>
        <w:gridCol w:w="2160"/>
        <w:gridCol w:w="1440"/>
        <w:gridCol w:w="3240"/>
      </w:tblGrid>
      <w:tr w:rsidR="00442E84" w:rsidRPr="003F08C9" w14:paraId="275F0E5A" w14:textId="77777777" w:rsidTr="00802A0A">
        <w:tc>
          <w:tcPr>
            <w:tcW w:w="675" w:type="dxa"/>
          </w:tcPr>
          <w:p w14:paraId="4E1EC644" w14:textId="77777777" w:rsidR="00442E84" w:rsidRPr="003F08C9" w:rsidRDefault="00442E84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3F08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DA8F9BF" w14:textId="77777777" w:rsidR="00442E84" w:rsidRPr="003F08C9" w:rsidRDefault="00442E84" w:rsidP="00FA76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  <w:p w14:paraId="2681BC1A" w14:textId="5CAE0D4D" w:rsidR="00442E84" w:rsidRPr="003F08C9" w:rsidRDefault="00442E84" w:rsidP="00FA7697">
            <w:pPr>
              <w:rPr>
                <w:rFonts w:ascii="Arial" w:hAnsi="Arial" w:cs="Arial"/>
                <w:sz w:val="20"/>
                <w:szCs w:val="20"/>
              </w:rPr>
            </w:pPr>
            <w:r w:rsidRPr="003F08C9">
              <w:rPr>
                <w:rFonts w:ascii="Arial" w:hAnsi="Arial" w:cs="Arial"/>
                <w:sz w:val="20"/>
                <w:szCs w:val="20"/>
              </w:rPr>
              <w:t>Please state clearly the action required</w:t>
            </w:r>
            <w:r w:rsidR="008A69DD" w:rsidRPr="003F08C9">
              <w:rPr>
                <w:rFonts w:ascii="Arial" w:hAnsi="Arial" w:cs="Arial"/>
                <w:sz w:val="20"/>
                <w:szCs w:val="20"/>
              </w:rPr>
              <w:t>.</w:t>
            </w:r>
            <w:r w:rsidR="00B83889" w:rsidRPr="00F17EF1">
              <w:rPr>
                <w:rStyle w:val="FootnoteReference"/>
                <w:rFonts w:ascii="Arial" w:hAnsi="Arial" w:cs="Arial"/>
                <w:b/>
                <w:bCs/>
                <w:color w:val="0070C0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</w:tcPr>
          <w:p w14:paraId="5A19EF43" w14:textId="77777777" w:rsidR="00442E84" w:rsidRPr="003F08C9" w:rsidRDefault="008A69DD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>Section No</w:t>
            </w:r>
            <w:r w:rsidRPr="003F08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FCB190" w14:textId="77777777" w:rsidR="008A69DD" w:rsidRPr="003F08C9" w:rsidRDefault="008A69DD" w:rsidP="00FA7697">
            <w:pPr>
              <w:rPr>
                <w:rFonts w:ascii="Arial" w:hAnsi="Arial" w:cs="Arial"/>
                <w:sz w:val="20"/>
                <w:szCs w:val="20"/>
              </w:rPr>
            </w:pPr>
            <w:r w:rsidRPr="003F08C9">
              <w:rPr>
                <w:rFonts w:ascii="Arial" w:hAnsi="Arial" w:cs="Arial"/>
                <w:sz w:val="20"/>
                <w:szCs w:val="20"/>
              </w:rPr>
              <w:t>Where in the form was this raised.</w:t>
            </w:r>
          </w:p>
        </w:tc>
        <w:tc>
          <w:tcPr>
            <w:tcW w:w="2796" w:type="dxa"/>
          </w:tcPr>
          <w:p w14:paraId="0C349B16" w14:textId="77777777" w:rsidR="00442E84" w:rsidRPr="003F08C9" w:rsidRDefault="00442E84" w:rsidP="00FA76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>Indicator of Success</w:t>
            </w:r>
          </w:p>
          <w:p w14:paraId="592E5031" w14:textId="40B1B1AE" w:rsidR="008A69DD" w:rsidRPr="003F08C9" w:rsidRDefault="008A69DD" w:rsidP="00FA7697">
            <w:pPr>
              <w:rPr>
                <w:rFonts w:ascii="Arial" w:hAnsi="Arial" w:cs="Arial"/>
                <w:sz w:val="20"/>
                <w:szCs w:val="20"/>
              </w:rPr>
            </w:pPr>
            <w:r w:rsidRPr="003F08C9">
              <w:rPr>
                <w:rFonts w:ascii="Arial" w:hAnsi="Arial" w:cs="Arial"/>
                <w:sz w:val="20"/>
                <w:szCs w:val="20"/>
              </w:rPr>
              <w:t xml:space="preserve">How will </w:t>
            </w:r>
            <w:r w:rsidR="00C10D9E" w:rsidRPr="003F08C9">
              <w:rPr>
                <w:rFonts w:ascii="Arial" w:hAnsi="Arial" w:cs="Arial"/>
                <w:sz w:val="20"/>
                <w:szCs w:val="20"/>
              </w:rPr>
              <w:t>REO</w:t>
            </w:r>
            <w:r w:rsidRPr="003F08C9">
              <w:rPr>
                <w:rFonts w:ascii="Arial" w:hAnsi="Arial" w:cs="Arial"/>
                <w:sz w:val="20"/>
                <w:szCs w:val="20"/>
              </w:rPr>
              <w:t xml:space="preserve"> assess whether the action has been successful.</w:t>
            </w:r>
          </w:p>
        </w:tc>
        <w:tc>
          <w:tcPr>
            <w:tcW w:w="2160" w:type="dxa"/>
          </w:tcPr>
          <w:p w14:paraId="60C7404A" w14:textId="77777777" w:rsidR="00442E84" w:rsidRPr="003F08C9" w:rsidRDefault="00442E84" w:rsidP="00FA76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  <w:p w14:paraId="56FA4494" w14:textId="77777777" w:rsidR="008A69DD" w:rsidRPr="003F08C9" w:rsidRDefault="008A69DD" w:rsidP="00FA7697">
            <w:pPr>
              <w:rPr>
                <w:rFonts w:ascii="Arial" w:hAnsi="Arial" w:cs="Arial"/>
                <w:sz w:val="20"/>
                <w:szCs w:val="20"/>
              </w:rPr>
            </w:pPr>
            <w:r w:rsidRPr="003F08C9">
              <w:rPr>
                <w:rFonts w:ascii="Arial" w:hAnsi="Arial" w:cs="Arial"/>
                <w:sz w:val="20"/>
                <w:szCs w:val="20"/>
              </w:rPr>
              <w:t>Who will carry out the action.</w:t>
            </w:r>
          </w:p>
        </w:tc>
        <w:tc>
          <w:tcPr>
            <w:tcW w:w="1440" w:type="dxa"/>
          </w:tcPr>
          <w:p w14:paraId="5A25B89B" w14:textId="77777777" w:rsidR="00442E84" w:rsidRPr="003F08C9" w:rsidRDefault="008A69DD" w:rsidP="00FA76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>By When</w:t>
            </w:r>
          </w:p>
          <w:p w14:paraId="74280027" w14:textId="2EBEE0E6" w:rsidR="008A69DD" w:rsidRPr="003F08C9" w:rsidRDefault="008A69DD" w:rsidP="00FA7697">
            <w:pPr>
              <w:rPr>
                <w:rFonts w:ascii="Arial" w:hAnsi="Arial" w:cs="Arial"/>
                <w:sz w:val="20"/>
                <w:szCs w:val="20"/>
              </w:rPr>
            </w:pPr>
            <w:r w:rsidRPr="003F08C9">
              <w:rPr>
                <w:rFonts w:ascii="Arial" w:hAnsi="Arial" w:cs="Arial"/>
                <w:sz w:val="20"/>
                <w:szCs w:val="20"/>
              </w:rPr>
              <w:t>Please give an estimated month</w:t>
            </w:r>
            <w:r w:rsidR="00281BCD" w:rsidRPr="003F08C9">
              <w:rPr>
                <w:rFonts w:ascii="Arial" w:hAnsi="Arial" w:cs="Arial"/>
                <w:sz w:val="20"/>
                <w:szCs w:val="20"/>
              </w:rPr>
              <w:t>/year.</w:t>
            </w:r>
          </w:p>
        </w:tc>
        <w:tc>
          <w:tcPr>
            <w:tcW w:w="3240" w:type="dxa"/>
          </w:tcPr>
          <w:p w14:paraId="3D9ABCF2" w14:textId="77777777" w:rsidR="00442E84" w:rsidRPr="003F08C9" w:rsidRDefault="008A69DD" w:rsidP="00FA76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  <w:p w14:paraId="744F7597" w14:textId="77777777" w:rsidR="008A69DD" w:rsidRPr="003F08C9" w:rsidRDefault="008A69DD" w:rsidP="00FA7697">
            <w:pPr>
              <w:rPr>
                <w:rFonts w:ascii="Arial" w:hAnsi="Arial" w:cs="Arial"/>
                <w:sz w:val="20"/>
                <w:szCs w:val="20"/>
              </w:rPr>
            </w:pPr>
            <w:r w:rsidRPr="003F08C9">
              <w:rPr>
                <w:rFonts w:ascii="Arial" w:hAnsi="Arial" w:cs="Arial"/>
                <w:sz w:val="20"/>
                <w:szCs w:val="20"/>
              </w:rPr>
              <w:t>Please complete through the year as progress is made.</w:t>
            </w:r>
          </w:p>
        </w:tc>
      </w:tr>
      <w:tr w:rsidR="00442E84" w:rsidRPr="003F08C9" w14:paraId="04A92CED" w14:textId="77777777" w:rsidTr="00802A0A">
        <w:tc>
          <w:tcPr>
            <w:tcW w:w="675" w:type="dxa"/>
          </w:tcPr>
          <w:p w14:paraId="04B66D23" w14:textId="77777777" w:rsidR="00442E84" w:rsidRPr="003F08C9" w:rsidRDefault="00442E84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859468" w14:textId="77777777" w:rsidR="00442E84" w:rsidRPr="003F08C9" w:rsidRDefault="00442E84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9B3891" w14:textId="77777777" w:rsidR="00442E84" w:rsidRPr="003F08C9" w:rsidRDefault="00442E84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</w:tcPr>
          <w:p w14:paraId="6DD5E3E5" w14:textId="77777777" w:rsidR="00442E84" w:rsidRPr="003F08C9" w:rsidRDefault="00442E84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94C47F" w14:textId="77777777" w:rsidR="00442E84" w:rsidRPr="003F08C9" w:rsidRDefault="00442E84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43232B" w14:textId="77777777" w:rsidR="00442E84" w:rsidRPr="003F08C9" w:rsidRDefault="00442E84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1A8D2BB" w14:textId="77777777" w:rsidR="00442E84" w:rsidRPr="003F08C9" w:rsidRDefault="00442E84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889" w:rsidRPr="003F08C9" w14:paraId="12FED996" w14:textId="77777777" w:rsidTr="00802A0A">
        <w:tc>
          <w:tcPr>
            <w:tcW w:w="675" w:type="dxa"/>
          </w:tcPr>
          <w:p w14:paraId="3ADD2458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C819FC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9C678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</w:tcPr>
          <w:p w14:paraId="515FAEFA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C88E4D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805E0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1D63D6B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889" w:rsidRPr="003F08C9" w14:paraId="63A635E8" w14:textId="77777777" w:rsidTr="00802A0A">
        <w:tc>
          <w:tcPr>
            <w:tcW w:w="675" w:type="dxa"/>
          </w:tcPr>
          <w:p w14:paraId="2E30A660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6B83D3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CEC0E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</w:tcPr>
          <w:p w14:paraId="32E8839E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0E1686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82C927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46BB907" w14:textId="77777777" w:rsidR="00B83889" w:rsidRPr="003F08C9" w:rsidRDefault="00B83889" w:rsidP="00FA76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D342C" w14:textId="77777777" w:rsidR="00853068" w:rsidRPr="003F08C9" w:rsidRDefault="00853068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375F0B" w14:textId="77777777" w:rsidR="00853068" w:rsidRPr="003F08C9" w:rsidRDefault="00853068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45E16C" w14:textId="77777777" w:rsidR="008A69DD" w:rsidRPr="003F08C9" w:rsidRDefault="008A69DD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69DD" w:rsidRPr="003F08C9" w:rsidSect="008A69D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8C17D5" w:rsidRPr="008C3D2D" w14:paraId="24FE0C5D" w14:textId="77777777" w:rsidTr="003156A5">
        <w:tc>
          <w:tcPr>
            <w:tcW w:w="9016" w:type="dxa"/>
            <w:shd w:val="clear" w:color="auto" w:fill="95B3D7" w:themeFill="accent1" w:themeFillTint="99"/>
          </w:tcPr>
          <w:p w14:paraId="2CE9EB8B" w14:textId="375DBD7E" w:rsidR="008C17D5" w:rsidRPr="00BB6DAB" w:rsidRDefault="008C17D5" w:rsidP="00315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42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11 - Data</w:t>
            </w:r>
          </w:p>
        </w:tc>
      </w:tr>
    </w:tbl>
    <w:p w14:paraId="412D0F98" w14:textId="77777777" w:rsidR="008C17D5" w:rsidRDefault="008C17D5" w:rsidP="008C17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E249A9" w14:textId="0DAEF685" w:rsidR="00941435" w:rsidRDefault="00941435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8C9">
        <w:rPr>
          <w:rFonts w:ascii="Arial" w:hAnsi="Arial" w:cs="Arial"/>
          <w:b/>
          <w:sz w:val="24"/>
          <w:szCs w:val="24"/>
        </w:rPr>
        <w:t>Student Numbers as 31/</w:t>
      </w:r>
      <w:r w:rsidR="002907E8" w:rsidRPr="003F08C9">
        <w:rPr>
          <w:rFonts w:ascii="Arial" w:hAnsi="Arial" w:cs="Arial"/>
          <w:b/>
          <w:sz w:val="24"/>
          <w:szCs w:val="24"/>
        </w:rPr>
        <w:t>0</w:t>
      </w:r>
      <w:r w:rsidRPr="003F08C9">
        <w:rPr>
          <w:rFonts w:ascii="Arial" w:hAnsi="Arial" w:cs="Arial"/>
          <w:b/>
          <w:sz w:val="24"/>
          <w:szCs w:val="24"/>
        </w:rPr>
        <w:t>7/</w:t>
      </w:r>
      <w:r w:rsidR="00D00F96" w:rsidRPr="003F08C9">
        <w:rPr>
          <w:rFonts w:ascii="Arial" w:hAnsi="Arial" w:cs="Arial"/>
          <w:b/>
          <w:sz w:val="24"/>
          <w:szCs w:val="24"/>
        </w:rPr>
        <w:t>202</w:t>
      </w:r>
      <w:r w:rsidR="00257398">
        <w:rPr>
          <w:rFonts w:ascii="Arial" w:hAnsi="Arial" w:cs="Arial"/>
          <w:b/>
          <w:sz w:val="24"/>
          <w:szCs w:val="24"/>
        </w:rPr>
        <w:t>4</w:t>
      </w:r>
    </w:p>
    <w:p w14:paraId="725659E5" w14:textId="77777777" w:rsidR="008C17D5" w:rsidRPr="003154AC" w:rsidRDefault="008C17D5" w:rsidP="00FA769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121"/>
        <w:gridCol w:w="1241"/>
        <w:gridCol w:w="1241"/>
        <w:gridCol w:w="1241"/>
        <w:gridCol w:w="1241"/>
      </w:tblGrid>
      <w:tr w:rsidR="00E36692" w:rsidRPr="003F08C9" w14:paraId="0FC08B23" w14:textId="77777777" w:rsidTr="00802A0A"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1230BF59" w14:textId="77777777" w:rsidR="00E36692" w:rsidRPr="003F08C9" w:rsidRDefault="00E36692" w:rsidP="00CF7E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Student Numbers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732982D5" w14:textId="77777777" w:rsidR="00E36692" w:rsidRPr="003F08C9" w:rsidRDefault="00E36692" w:rsidP="00CF7E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4FE6A42" w14:textId="77777777" w:rsidR="00E36692" w:rsidRPr="003F08C9" w:rsidRDefault="00E36692" w:rsidP="00CF7E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1F3F2F42" w14:textId="32AD62CE" w:rsidR="00E36692" w:rsidRPr="003F08C9" w:rsidRDefault="00E36692" w:rsidP="00802A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5604C32D" w14:textId="3B5F8796" w:rsidR="00E36692" w:rsidRPr="003F08C9" w:rsidRDefault="00E36692" w:rsidP="00CF7E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E36692" w:rsidRPr="00802A0A" w14:paraId="1F9BBB5D" w14:textId="77777777" w:rsidTr="00802A0A">
        <w:tc>
          <w:tcPr>
            <w:tcW w:w="4121" w:type="dxa"/>
          </w:tcPr>
          <w:p w14:paraId="2AEC0434" w14:textId="7A698E61" w:rsidR="00E36692" w:rsidRPr="00802A0A" w:rsidRDefault="00E36692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802A0A">
              <w:rPr>
                <w:rFonts w:ascii="Arial" w:hAnsi="Arial" w:cs="Arial"/>
                <w:sz w:val="24"/>
                <w:szCs w:val="24"/>
              </w:rPr>
              <w:t xml:space="preserve">Enrolled </w:t>
            </w:r>
          </w:p>
        </w:tc>
        <w:tc>
          <w:tcPr>
            <w:tcW w:w="1241" w:type="dxa"/>
            <w:vAlign w:val="center"/>
          </w:tcPr>
          <w:p w14:paraId="3B6A0C71" w14:textId="77777777" w:rsidR="00E36692" w:rsidRPr="00802A0A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45CD30A1" w14:textId="77777777" w:rsidR="00E36692" w:rsidRPr="00802A0A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BCF6E12" w14:textId="77777777" w:rsidR="00E36692" w:rsidRPr="00802A0A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FBEA3B9" w14:textId="7DBE1D58" w:rsidR="00E36692" w:rsidRPr="00802A0A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692" w:rsidRPr="00802A0A" w14:paraId="7F16CF46" w14:textId="77777777" w:rsidTr="00802A0A">
        <w:tc>
          <w:tcPr>
            <w:tcW w:w="4121" w:type="dxa"/>
          </w:tcPr>
          <w:p w14:paraId="346F9961" w14:textId="7F2C700F" w:rsidR="00E36692" w:rsidRPr="00802A0A" w:rsidRDefault="00E36692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802A0A">
              <w:rPr>
                <w:rFonts w:ascii="Arial" w:hAnsi="Arial" w:cs="Arial"/>
                <w:sz w:val="24"/>
                <w:szCs w:val="24"/>
              </w:rPr>
              <w:t>Students whose registration has been interrupted</w:t>
            </w:r>
          </w:p>
        </w:tc>
        <w:tc>
          <w:tcPr>
            <w:tcW w:w="1241" w:type="dxa"/>
            <w:vAlign w:val="center"/>
          </w:tcPr>
          <w:p w14:paraId="385BF9BA" w14:textId="77777777" w:rsidR="00E36692" w:rsidRPr="00802A0A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12A322B" w14:textId="77777777" w:rsidR="00E36692" w:rsidRPr="00802A0A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7AD39873" w14:textId="77777777" w:rsidR="00E36692" w:rsidRPr="00802A0A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28C654C" w14:textId="0EF763A6" w:rsidR="00E36692" w:rsidRPr="00802A0A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E51079" w14:textId="77777777" w:rsidR="00941435" w:rsidRPr="003F08C9" w:rsidRDefault="00941435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5E247" w14:textId="40988F8D" w:rsidR="002907E8" w:rsidRDefault="002907E8" w:rsidP="00FA76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08C9">
        <w:rPr>
          <w:rFonts w:ascii="Arial" w:hAnsi="Arial" w:cs="Arial"/>
          <w:b/>
          <w:sz w:val="24"/>
          <w:szCs w:val="24"/>
        </w:rPr>
        <w:t>Student Population as 31/07/</w:t>
      </w:r>
      <w:r w:rsidR="00D00F96" w:rsidRPr="003F08C9">
        <w:rPr>
          <w:rFonts w:ascii="Arial" w:hAnsi="Arial" w:cs="Arial"/>
          <w:b/>
          <w:sz w:val="24"/>
          <w:szCs w:val="24"/>
        </w:rPr>
        <w:t>202</w:t>
      </w:r>
      <w:r w:rsidR="00257398">
        <w:rPr>
          <w:rFonts w:ascii="Arial" w:hAnsi="Arial" w:cs="Arial"/>
          <w:b/>
          <w:bCs/>
          <w:sz w:val="24"/>
          <w:szCs w:val="24"/>
        </w:rPr>
        <w:t>4</w:t>
      </w:r>
    </w:p>
    <w:p w14:paraId="0C67804E" w14:textId="77777777" w:rsidR="00CF7E2C" w:rsidRPr="00CF7E2C" w:rsidRDefault="00CF7E2C" w:rsidP="00FA769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135"/>
        <w:gridCol w:w="1282"/>
        <w:gridCol w:w="1148"/>
        <w:gridCol w:w="1260"/>
        <w:gridCol w:w="1260"/>
      </w:tblGrid>
      <w:tr w:rsidR="00802A0A" w:rsidRPr="003F08C9" w14:paraId="2162E7F7" w14:textId="77777777" w:rsidTr="00E219B6">
        <w:tc>
          <w:tcPr>
            <w:tcW w:w="4135" w:type="dxa"/>
            <w:shd w:val="clear" w:color="auto" w:fill="F2F2F2" w:themeFill="background1" w:themeFillShade="F2"/>
            <w:vAlign w:val="center"/>
          </w:tcPr>
          <w:p w14:paraId="44B67BFC" w14:textId="77777777" w:rsidR="00802A0A" w:rsidRPr="003F08C9" w:rsidRDefault="00802A0A" w:rsidP="00CF7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Student Numbers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27BF433F" w14:textId="77777777" w:rsidR="00802A0A" w:rsidRPr="003F08C9" w:rsidRDefault="00802A0A" w:rsidP="00CF7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25BB26F2" w14:textId="77777777" w:rsidR="00802A0A" w:rsidRPr="003F08C9" w:rsidRDefault="00802A0A" w:rsidP="00CF7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D1D8E0" w14:textId="67CABA2D" w:rsidR="00802A0A" w:rsidRPr="003F08C9" w:rsidRDefault="00802A0A" w:rsidP="00CF7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879BD60" w14:textId="6D95A48D" w:rsidR="00802A0A" w:rsidRPr="003F08C9" w:rsidRDefault="00802A0A" w:rsidP="00CF7E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E219B6" w:rsidRPr="00802A0A" w14:paraId="3C326499" w14:textId="77777777" w:rsidTr="00E219B6">
        <w:tc>
          <w:tcPr>
            <w:tcW w:w="4135" w:type="dxa"/>
          </w:tcPr>
          <w:p w14:paraId="73FD4251" w14:textId="77777777" w:rsidR="00802A0A" w:rsidRPr="00802A0A" w:rsidRDefault="00802A0A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802A0A">
              <w:rPr>
                <w:rFonts w:ascii="Arial" w:hAnsi="Arial" w:cs="Arial"/>
                <w:sz w:val="24"/>
                <w:szCs w:val="24"/>
              </w:rPr>
              <w:t>Number of UK Students</w:t>
            </w:r>
          </w:p>
        </w:tc>
        <w:tc>
          <w:tcPr>
            <w:tcW w:w="1282" w:type="dxa"/>
            <w:vAlign w:val="center"/>
          </w:tcPr>
          <w:p w14:paraId="55E61503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1DF1BDB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73C9094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834671" w14:textId="1846E391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B6" w:rsidRPr="00802A0A" w14:paraId="4F2C12DE" w14:textId="77777777" w:rsidTr="00E219B6">
        <w:tc>
          <w:tcPr>
            <w:tcW w:w="4135" w:type="dxa"/>
          </w:tcPr>
          <w:p w14:paraId="267DF1B6" w14:textId="61085BAA" w:rsidR="00802A0A" w:rsidRPr="00802A0A" w:rsidRDefault="00802A0A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802A0A">
              <w:rPr>
                <w:rFonts w:ascii="Arial" w:hAnsi="Arial" w:cs="Arial"/>
                <w:sz w:val="24"/>
                <w:szCs w:val="24"/>
              </w:rPr>
              <w:t>Number of International Students</w:t>
            </w:r>
          </w:p>
        </w:tc>
        <w:tc>
          <w:tcPr>
            <w:tcW w:w="1282" w:type="dxa"/>
            <w:vAlign w:val="center"/>
          </w:tcPr>
          <w:p w14:paraId="48AEA0D1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7E737F3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5A439D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E0ABD0" w14:textId="40DAAF89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B6" w:rsidRPr="00802A0A" w14:paraId="148F8342" w14:textId="77777777" w:rsidTr="00E219B6">
        <w:tc>
          <w:tcPr>
            <w:tcW w:w="4135" w:type="dxa"/>
          </w:tcPr>
          <w:p w14:paraId="68DCB35A" w14:textId="77777777" w:rsidR="00802A0A" w:rsidRPr="00802A0A" w:rsidRDefault="00802A0A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802A0A">
              <w:rPr>
                <w:rFonts w:ascii="Arial" w:hAnsi="Arial" w:cs="Arial"/>
                <w:sz w:val="24"/>
                <w:szCs w:val="24"/>
              </w:rPr>
              <w:t>Number of Part Time Students</w:t>
            </w:r>
          </w:p>
        </w:tc>
        <w:tc>
          <w:tcPr>
            <w:tcW w:w="1282" w:type="dxa"/>
            <w:vAlign w:val="center"/>
          </w:tcPr>
          <w:p w14:paraId="75D96254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5F5E9B97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83E3FE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CE75F2" w14:textId="5C628164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9B6" w:rsidRPr="00802A0A" w14:paraId="09BCF28A" w14:textId="77777777" w:rsidTr="00E219B6">
        <w:tc>
          <w:tcPr>
            <w:tcW w:w="4135" w:type="dxa"/>
          </w:tcPr>
          <w:p w14:paraId="60AB333F" w14:textId="77777777" w:rsidR="00802A0A" w:rsidRPr="00802A0A" w:rsidRDefault="00802A0A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802A0A">
              <w:rPr>
                <w:rFonts w:ascii="Arial" w:hAnsi="Arial" w:cs="Arial"/>
                <w:sz w:val="24"/>
                <w:szCs w:val="24"/>
              </w:rPr>
              <w:t>Number of Full Time Students</w:t>
            </w:r>
          </w:p>
        </w:tc>
        <w:tc>
          <w:tcPr>
            <w:tcW w:w="1282" w:type="dxa"/>
            <w:vAlign w:val="center"/>
          </w:tcPr>
          <w:p w14:paraId="22D9E18A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27FD0D9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7BBF03" w14:textId="77777777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5BE069" w14:textId="1AE6A37F" w:rsidR="00802A0A" w:rsidRPr="00802A0A" w:rsidRDefault="00802A0A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B15C2B" w14:textId="79B1DF76" w:rsidR="002907E8" w:rsidRDefault="002907E8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7E2C" w14:paraId="50AC07BD" w14:textId="77777777" w:rsidTr="00CF7E2C">
        <w:tc>
          <w:tcPr>
            <w:tcW w:w="9016" w:type="dxa"/>
            <w:shd w:val="clear" w:color="auto" w:fill="F2F2F2" w:themeFill="background1" w:themeFillShade="F2"/>
          </w:tcPr>
          <w:p w14:paraId="16853E5D" w14:textId="675537F9" w:rsidR="00CF7E2C" w:rsidRPr="003F08C9" w:rsidRDefault="00E36692" w:rsidP="00CF7E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Completion</w:t>
            </w:r>
            <w:r w:rsidRPr="003F08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7E2C" w:rsidRPr="003F08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  <w:p w14:paraId="46BCB657" w14:textId="5735BD45" w:rsidR="00CF7E2C" w:rsidRDefault="00CF7E2C" w:rsidP="00CF7E2C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 xml:space="preserve">Please comment on the average time taken to reach the </w:t>
            </w:r>
            <w:r w:rsidR="00E36692">
              <w:rPr>
                <w:rFonts w:ascii="Arial" w:hAnsi="Arial" w:cs="Arial"/>
                <w:sz w:val="24"/>
                <w:szCs w:val="24"/>
              </w:rPr>
              <w:t>completion</w:t>
            </w:r>
            <w:r w:rsidRPr="003F08C9">
              <w:rPr>
                <w:rFonts w:ascii="Arial" w:hAnsi="Arial" w:cs="Arial"/>
                <w:sz w:val="24"/>
                <w:szCs w:val="24"/>
              </w:rPr>
              <w:t xml:space="preserve"> stage from registration</w:t>
            </w:r>
          </w:p>
        </w:tc>
      </w:tr>
      <w:tr w:rsidR="00CF7E2C" w14:paraId="271B9833" w14:textId="77777777" w:rsidTr="00CF7E2C">
        <w:tc>
          <w:tcPr>
            <w:tcW w:w="9016" w:type="dxa"/>
          </w:tcPr>
          <w:p w14:paraId="3FC868F2" w14:textId="77777777" w:rsidR="00CF7E2C" w:rsidRDefault="00CF7E2C" w:rsidP="00FA76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E0243" w14:textId="77777777" w:rsidR="00CF7E2C" w:rsidRDefault="00CF7E2C" w:rsidP="00E366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1B938" w14:textId="4152DEE6" w:rsidR="00E36692" w:rsidRDefault="00E36692" w:rsidP="00E366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552EC8" w14:textId="77777777" w:rsidR="00514C56" w:rsidRPr="003F08C9" w:rsidRDefault="00514C56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0A9EA" w14:textId="299643E3" w:rsidR="00941435" w:rsidRDefault="00941435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8C9">
        <w:rPr>
          <w:rFonts w:ascii="Arial" w:hAnsi="Arial" w:cs="Arial"/>
          <w:b/>
          <w:sz w:val="24"/>
          <w:szCs w:val="24"/>
        </w:rPr>
        <w:t>Withdrawals</w:t>
      </w:r>
      <w:r w:rsidR="008C1AFB" w:rsidRPr="003F08C9">
        <w:rPr>
          <w:rFonts w:ascii="Arial" w:hAnsi="Arial" w:cs="Arial"/>
          <w:b/>
          <w:sz w:val="24"/>
          <w:szCs w:val="24"/>
        </w:rPr>
        <w:t xml:space="preserve"> (from 01/08/</w:t>
      </w:r>
      <w:r w:rsidR="00D00F96" w:rsidRPr="003F08C9">
        <w:rPr>
          <w:rFonts w:ascii="Arial" w:hAnsi="Arial" w:cs="Arial"/>
          <w:b/>
          <w:sz w:val="24"/>
          <w:szCs w:val="24"/>
        </w:rPr>
        <w:t>20</w:t>
      </w:r>
      <w:r w:rsidR="00E954CD" w:rsidRPr="003F08C9">
        <w:rPr>
          <w:rFonts w:ascii="Arial" w:hAnsi="Arial" w:cs="Arial"/>
          <w:b/>
          <w:sz w:val="24"/>
          <w:szCs w:val="24"/>
        </w:rPr>
        <w:t>2</w:t>
      </w:r>
      <w:r w:rsidR="00257398">
        <w:rPr>
          <w:rFonts w:ascii="Arial" w:hAnsi="Arial" w:cs="Arial"/>
          <w:b/>
          <w:sz w:val="24"/>
          <w:szCs w:val="24"/>
        </w:rPr>
        <w:t>3</w:t>
      </w:r>
      <w:r w:rsidR="00D00F96" w:rsidRPr="003F08C9">
        <w:rPr>
          <w:rFonts w:ascii="Arial" w:hAnsi="Arial" w:cs="Arial"/>
          <w:b/>
          <w:sz w:val="24"/>
          <w:szCs w:val="24"/>
        </w:rPr>
        <w:t xml:space="preserve"> </w:t>
      </w:r>
      <w:r w:rsidR="00D62896" w:rsidRPr="003F08C9">
        <w:rPr>
          <w:rFonts w:ascii="Arial" w:hAnsi="Arial" w:cs="Arial"/>
          <w:b/>
          <w:sz w:val="24"/>
          <w:szCs w:val="24"/>
        </w:rPr>
        <w:t>to</w:t>
      </w:r>
      <w:r w:rsidR="008C1AFB" w:rsidRPr="003F08C9">
        <w:rPr>
          <w:rFonts w:ascii="Arial" w:hAnsi="Arial" w:cs="Arial"/>
          <w:b/>
          <w:sz w:val="24"/>
          <w:szCs w:val="24"/>
        </w:rPr>
        <w:t xml:space="preserve"> 31/07/</w:t>
      </w:r>
      <w:r w:rsidR="00D00F96" w:rsidRPr="003F08C9">
        <w:rPr>
          <w:rFonts w:ascii="Arial" w:hAnsi="Arial" w:cs="Arial"/>
          <w:b/>
          <w:sz w:val="24"/>
          <w:szCs w:val="24"/>
        </w:rPr>
        <w:t>20</w:t>
      </w:r>
      <w:r w:rsidR="00E954CD" w:rsidRPr="003F08C9">
        <w:rPr>
          <w:rFonts w:ascii="Arial" w:hAnsi="Arial" w:cs="Arial"/>
          <w:b/>
          <w:sz w:val="24"/>
          <w:szCs w:val="24"/>
        </w:rPr>
        <w:t>2</w:t>
      </w:r>
      <w:r w:rsidR="00257398">
        <w:rPr>
          <w:rFonts w:ascii="Arial" w:hAnsi="Arial" w:cs="Arial"/>
          <w:b/>
          <w:sz w:val="24"/>
          <w:szCs w:val="24"/>
        </w:rPr>
        <w:t>4</w:t>
      </w:r>
      <w:r w:rsidR="008C1AFB" w:rsidRPr="003F08C9">
        <w:rPr>
          <w:rFonts w:ascii="Arial" w:hAnsi="Arial" w:cs="Arial"/>
          <w:b/>
          <w:sz w:val="24"/>
          <w:szCs w:val="24"/>
        </w:rPr>
        <w:t>)</w:t>
      </w:r>
    </w:p>
    <w:p w14:paraId="72354D53" w14:textId="77777777" w:rsidR="00CF7E2C" w:rsidRPr="003F08C9" w:rsidRDefault="00CF7E2C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260"/>
        <w:gridCol w:w="1170"/>
        <w:gridCol w:w="1260"/>
        <w:gridCol w:w="1170"/>
      </w:tblGrid>
      <w:tr w:rsidR="00E36692" w:rsidRPr="003F08C9" w14:paraId="51AE94AE" w14:textId="77777777" w:rsidTr="00E219B6">
        <w:tc>
          <w:tcPr>
            <w:tcW w:w="4135" w:type="dxa"/>
            <w:shd w:val="clear" w:color="auto" w:fill="F2F2F2" w:themeFill="background1" w:themeFillShade="F2"/>
          </w:tcPr>
          <w:p w14:paraId="76B34833" w14:textId="77777777" w:rsidR="00E36692" w:rsidRPr="003F08C9" w:rsidRDefault="00E36692" w:rsidP="00FA76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Student Numbers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6E5D6B2" w14:textId="77777777" w:rsidR="00E36692" w:rsidRPr="003F08C9" w:rsidRDefault="00E36692" w:rsidP="00E2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9825E27" w14:textId="77777777" w:rsidR="00E36692" w:rsidRPr="003F08C9" w:rsidRDefault="00E36692" w:rsidP="00E2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962FE38" w14:textId="490E7436" w:rsidR="00E36692" w:rsidRPr="003F08C9" w:rsidRDefault="00E36692" w:rsidP="00E2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PhD by CW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5BF9470" w14:textId="15E2F523" w:rsidR="00E36692" w:rsidRPr="003F08C9" w:rsidRDefault="00E36692" w:rsidP="00E2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E36692" w:rsidRPr="003F08C9" w14:paraId="5A2F1844" w14:textId="77777777" w:rsidTr="00E219B6">
        <w:tc>
          <w:tcPr>
            <w:tcW w:w="4135" w:type="dxa"/>
          </w:tcPr>
          <w:p w14:paraId="318ACB20" w14:textId="77777777" w:rsidR="00E36692" w:rsidRPr="003F08C9" w:rsidRDefault="00E36692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Withdrawals</w:t>
            </w:r>
          </w:p>
        </w:tc>
        <w:tc>
          <w:tcPr>
            <w:tcW w:w="1260" w:type="dxa"/>
            <w:vAlign w:val="center"/>
          </w:tcPr>
          <w:p w14:paraId="349F6464" w14:textId="77777777" w:rsidR="00E36692" w:rsidRPr="003F08C9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DA8DF6B" w14:textId="77777777" w:rsidR="00E36692" w:rsidRPr="003F08C9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28FD9B9" w14:textId="77777777" w:rsidR="00E36692" w:rsidRPr="003F08C9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3A05D7C" w14:textId="276574B3" w:rsidR="00E36692" w:rsidRPr="003F08C9" w:rsidRDefault="00E36692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2C7B6" w14:textId="77777777" w:rsidR="00941435" w:rsidRPr="003F08C9" w:rsidRDefault="00941435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4773E" w14:textId="28E74F2D" w:rsidR="00941435" w:rsidRDefault="00CF7E2C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8C9">
        <w:rPr>
          <w:rFonts w:ascii="Arial" w:hAnsi="Arial" w:cs="Arial"/>
          <w:b/>
          <w:sz w:val="24"/>
          <w:szCs w:val="24"/>
        </w:rPr>
        <w:t>Student</w:t>
      </w:r>
      <w:r w:rsidR="00941435" w:rsidRPr="003F08C9">
        <w:rPr>
          <w:rFonts w:ascii="Arial" w:hAnsi="Arial" w:cs="Arial"/>
          <w:b/>
          <w:sz w:val="24"/>
          <w:szCs w:val="24"/>
        </w:rPr>
        <w:t xml:space="preserve"> Completions</w:t>
      </w:r>
      <w:r w:rsidR="008C1AFB" w:rsidRPr="003F08C9">
        <w:rPr>
          <w:rFonts w:ascii="Arial" w:hAnsi="Arial" w:cs="Arial"/>
          <w:b/>
          <w:sz w:val="24"/>
          <w:szCs w:val="24"/>
        </w:rPr>
        <w:t xml:space="preserve"> (from 01/08/20</w:t>
      </w:r>
      <w:r w:rsidR="00E954CD" w:rsidRPr="003F08C9">
        <w:rPr>
          <w:rFonts w:ascii="Arial" w:hAnsi="Arial" w:cs="Arial"/>
          <w:b/>
          <w:sz w:val="24"/>
          <w:szCs w:val="24"/>
        </w:rPr>
        <w:t>2</w:t>
      </w:r>
      <w:r w:rsidR="00257398">
        <w:rPr>
          <w:rFonts w:ascii="Arial" w:hAnsi="Arial" w:cs="Arial"/>
          <w:b/>
          <w:sz w:val="24"/>
          <w:szCs w:val="24"/>
        </w:rPr>
        <w:t>3</w:t>
      </w:r>
      <w:r w:rsidR="00D62896" w:rsidRPr="003F08C9">
        <w:rPr>
          <w:rFonts w:ascii="Arial" w:hAnsi="Arial" w:cs="Arial"/>
          <w:b/>
          <w:sz w:val="24"/>
          <w:szCs w:val="24"/>
        </w:rPr>
        <w:t xml:space="preserve"> to 31/07/</w:t>
      </w:r>
      <w:r w:rsidR="00D00F96" w:rsidRPr="003F08C9">
        <w:rPr>
          <w:rFonts w:ascii="Arial" w:hAnsi="Arial" w:cs="Arial"/>
          <w:b/>
          <w:sz w:val="24"/>
          <w:szCs w:val="24"/>
        </w:rPr>
        <w:t>20</w:t>
      </w:r>
      <w:r w:rsidR="00E954CD" w:rsidRPr="003F08C9">
        <w:rPr>
          <w:rFonts w:ascii="Arial" w:hAnsi="Arial" w:cs="Arial"/>
          <w:b/>
          <w:sz w:val="24"/>
          <w:szCs w:val="24"/>
        </w:rPr>
        <w:t>2</w:t>
      </w:r>
      <w:r w:rsidR="00257398">
        <w:rPr>
          <w:rFonts w:ascii="Arial" w:hAnsi="Arial" w:cs="Arial"/>
          <w:b/>
          <w:sz w:val="24"/>
          <w:szCs w:val="24"/>
        </w:rPr>
        <w:t>4</w:t>
      </w:r>
      <w:r w:rsidR="008C1AFB" w:rsidRPr="003F08C9">
        <w:rPr>
          <w:rFonts w:ascii="Arial" w:hAnsi="Arial" w:cs="Arial"/>
          <w:b/>
          <w:sz w:val="24"/>
          <w:szCs w:val="24"/>
        </w:rPr>
        <w:t>)</w:t>
      </w:r>
    </w:p>
    <w:p w14:paraId="033531A8" w14:textId="77777777" w:rsidR="00CF7E2C" w:rsidRPr="003F08C9" w:rsidRDefault="00CF7E2C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135"/>
        <w:gridCol w:w="1260"/>
        <w:gridCol w:w="1170"/>
        <w:gridCol w:w="1260"/>
        <w:gridCol w:w="1170"/>
      </w:tblGrid>
      <w:tr w:rsidR="00CF7E2C" w:rsidRPr="003F08C9" w14:paraId="3EACA381" w14:textId="77777777" w:rsidTr="00E219B6">
        <w:tc>
          <w:tcPr>
            <w:tcW w:w="4135" w:type="dxa"/>
            <w:shd w:val="clear" w:color="auto" w:fill="F2F2F2" w:themeFill="background1" w:themeFillShade="F2"/>
          </w:tcPr>
          <w:p w14:paraId="410F7577" w14:textId="77777777" w:rsidR="00CF7E2C" w:rsidRPr="003F08C9" w:rsidRDefault="00CF7E2C" w:rsidP="00FA76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Completions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91A3E4F" w14:textId="77777777" w:rsidR="00CF7E2C" w:rsidRPr="003F08C9" w:rsidRDefault="00CF7E2C" w:rsidP="00E2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4ED51BA3" w14:textId="77777777" w:rsidR="00CF7E2C" w:rsidRPr="003F08C9" w:rsidRDefault="00CF7E2C" w:rsidP="00E2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0922C3B" w14:textId="1A974137" w:rsidR="00CF7E2C" w:rsidRPr="003F08C9" w:rsidRDefault="00CF7E2C" w:rsidP="00E2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PhD by CW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2B7C27A" w14:textId="28E52F8F" w:rsidR="00CF7E2C" w:rsidRPr="003F08C9" w:rsidRDefault="00CF7E2C" w:rsidP="00E219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CF7E2C" w:rsidRPr="003F08C9" w14:paraId="7627FE9C" w14:textId="77777777" w:rsidTr="00E219B6">
        <w:tc>
          <w:tcPr>
            <w:tcW w:w="4135" w:type="dxa"/>
          </w:tcPr>
          <w:p w14:paraId="19370B85" w14:textId="189DCBE9" w:rsidR="00CF7E2C" w:rsidRPr="003F08C9" w:rsidRDefault="00CF7E2C" w:rsidP="00FA7697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 xml:space="preserve">Number of completions </w:t>
            </w:r>
          </w:p>
        </w:tc>
        <w:tc>
          <w:tcPr>
            <w:tcW w:w="1260" w:type="dxa"/>
            <w:vAlign w:val="center"/>
          </w:tcPr>
          <w:p w14:paraId="6FC1BA44" w14:textId="77777777" w:rsidR="00CF7E2C" w:rsidRPr="003F08C9" w:rsidRDefault="00CF7E2C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613B172" w14:textId="77777777" w:rsidR="00CF7E2C" w:rsidRPr="003F08C9" w:rsidRDefault="00CF7E2C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8B4E3C" w14:textId="77777777" w:rsidR="00CF7E2C" w:rsidRPr="003F08C9" w:rsidRDefault="00CF7E2C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7453C53" w14:textId="1861EF4D" w:rsidR="00CF7E2C" w:rsidRPr="003F08C9" w:rsidRDefault="00CF7E2C" w:rsidP="00CF7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4BCBD4" w14:textId="66EB0FCF" w:rsidR="00941435" w:rsidRDefault="00941435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7BB9E1" w14:textId="6E6E7FAA" w:rsidR="003C4E81" w:rsidRDefault="003C4E81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8C9">
        <w:rPr>
          <w:rFonts w:ascii="Arial" w:hAnsi="Arial" w:cs="Arial"/>
          <w:b/>
          <w:sz w:val="24"/>
          <w:szCs w:val="24"/>
        </w:rPr>
        <w:t xml:space="preserve">Student Numbers </w:t>
      </w:r>
      <w:r w:rsidR="00D00F96" w:rsidRPr="003F08C9">
        <w:rPr>
          <w:rFonts w:ascii="Arial" w:hAnsi="Arial" w:cs="Arial"/>
          <w:b/>
          <w:sz w:val="24"/>
          <w:szCs w:val="24"/>
        </w:rPr>
        <w:t>20</w:t>
      </w:r>
      <w:r w:rsidR="00880DD4" w:rsidRPr="003F08C9">
        <w:rPr>
          <w:rFonts w:ascii="Arial" w:hAnsi="Arial" w:cs="Arial"/>
          <w:b/>
          <w:sz w:val="24"/>
          <w:szCs w:val="24"/>
        </w:rPr>
        <w:t>2</w:t>
      </w:r>
      <w:r w:rsidR="00257398">
        <w:rPr>
          <w:rFonts w:ascii="Arial" w:hAnsi="Arial" w:cs="Arial"/>
          <w:b/>
          <w:sz w:val="24"/>
          <w:szCs w:val="24"/>
        </w:rPr>
        <w:t>3</w:t>
      </w:r>
      <w:r w:rsidR="00880DD4" w:rsidRPr="003F08C9">
        <w:rPr>
          <w:rFonts w:ascii="Arial" w:hAnsi="Arial" w:cs="Arial"/>
          <w:b/>
          <w:sz w:val="24"/>
          <w:szCs w:val="24"/>
        </w:rPr>
        <w:t>/2</w:t>
      </w:r>
      <w:r w:rsidR="00257398">
        <w:rPr>
          <w:rFonts w:ascii="Arial" w:hAnsi="Arial" w:cs="Arial"/>
          <w:b/>
          <w:sz w:val="24"/>
          <w:szCs w:val="24"/>
        </w:rPr>
        <w:t>4</w:t>
      </w:r>
      <w:r w:rsidR="00D00F96" w:rsidRPr="003F08C9">
        <w:rPr>
          <w:rFonts w:ascii="Arial" w:hAnsi="Arial" w:cs="Arial"/>
          <w:b/>
          <w:sz w:val="24"/>
          <w:szCs w:val="24"/>
        </w:rPr>
        <w:t xml:space="preserve"> </w:t>
      </w:r>
      <w:r w:rsidRPr="003F08C9">
        <w:rPr>
          <w:rFonts w:ascii="Arial" w:hAnsi="Arial" w:cs="Arial"/>
          <w:b/>
          <w:sz w:val="24"/>
          <w:szCs w:val="24"/>
        </w:rPr>
        <w:t>and Preceding Years</w:t>
      </w:r>
    </w:p>
    <w:p w14:paraId="516D933A" w14:textId="515F97E0" w:rsidR="009C5382" w:rsidRDefault="009C5382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97"/>
        <w:gridCol w:w="1792"/>
        <w:gridCol w:w="1793"/>
        <w:gridCol w:w="1792"/>
        <w:gridCol w:w="1793"/>
      </w:tblGrid>
      <w:tr w:rsidR="00165FC9" w:rsidRPr="003F08C9" w14:paraId="4A945C68" w14:textId="77777777" w:rsidTr="00165FC9">
        <w:tc>
          <w:tcPr>
            <w:tcW w:w="9067" w:type="dxa"/>
            <w:gridSpan w:val="5"/>
            <w:shd w:val="clear" w:color="auto" w:fill="F2F2F2" w:themeFill="background1" w:themeFillShade="F2"/>
            <w:vAlign w:val="center"/>
          </w:tcPr>
          <w:p w14:paraId="66F7C6D9" w14:textId="77777777" w:rsidR="00165FC9" w:rsidRPr="003F08C9" w:rsidRDefault="00165FC9" w:rsidP="009D34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>Number of Students</w:t>
            </w:r>
            <w:r w:rsidRPr="003F08C9">
              <w:rPr>
                <w:rFonts w:ascii="Arial" w:hAnsi="Arial" w:cs="Arial"/>
                <w:sz w:val="24"/>
                <w:szCs w:val="24"/>
              </w:rPr>
              <w:t xml:space="preserve"> (as at 31 July)</w:t>
            </w:r>
          </w:p>
        </w:tc>
      </w:tr>
      <w:tr w:rsidR="00165FC9" w:rsidRPr="003F08C9" w14:paraId="748119B5" w14:textId="77777777" w:rsidTr="003154AC"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636DE0D" w14:textId="77777777" w:rsidR="00165FC9" w:rsidRPr="009C5382" w:rsidRDefault="00165FC9" w:rsidP="00C22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82">
              <w:rPr>
                <w:rFonts w:ascii="Arial" w:hAnsi="Arial" w:cs="Arial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1F1556A" w14:textId="77777777" w:rsidR="00165FC9" w:rsidRPr="009C5382" w:rsidRDefault="00165FC9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82">
              <w:rPr>
                <w:rFonts w:ascii="Arial" w:hAnsi="Arial" w:cs="Arial"/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266CE878" w14:textId="77777777" w:rsidR="00165FC9" w:rsidRPr="009C5382" w:rsidRDefault="00165FC9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82">
              <w:rPr>
                <w:rFonts w:ascii="Arial" w:hAnsi="Arial" w:cs="Arial"/>
                <w:b/>
                <w:bCs/>
                <w:sz w:val="24"/>
                <w:szCs w:val="24"/>
              </w:rPr>
              <w:t>Direct PhD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B1F198A" w14:textId="6A165C43" w:rsidR="00165FC9" w:rsidRPr="009C5382" w:rsidRDefault="00165FC9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9C5382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332383B9" w14:textId="77777777" w:rsidR="00165FC9" w:rsidRPr="009C5382" w:rsidRDefault="00165FC9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38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165FC9" w:rsidRPr="003F08C9" w14:paraId="39725CEA" w14:textId="77777777" w:rsidTr="003154AC">
        <w:tc>
          <w:tcPr>
            <w:tcW w:w="1897" w:type="dxa"/>
          </w:tcPr>
          <w:p w14:paraId="17C43C3A" w14:textId="61A365CE" w:rsidR="00165FC9" w:rsidRPr="003F08C9" w:rsidRDefault="00165FC9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201</w:t>
            </w:r>
            <w:r w:rsidR="00257398">
              <w:rPr>
                <w:rFonts w:ascii="Arial" w:hAnsi="Arial" w:cs="Arial"/>
                <w:sz w:val="24"/>
                <w:szCs w:val="24"/>
              </w:rPr>
              <w:t>9</w:t>
            </w:r>
            <w:r w:rsidRPr="003F08C9">
              <w:rPr>
                <w:rFonts w:ascii="Arial" w:hAnsi="Arial" w:cs="Arial"/>
                <w:sz w:val="24"/>
                <w:szCs w:val="24"/>
              </w:rPr>
              <w:t>/20</w:t>
            </w:r>
            <w:r w:rsidR="0025739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92" w:type="dxa"/>
            <w:vAlign w:val="center"/>
          </w:tcPr>
          <w:p w14:paraId="5E474021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783B100D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0CE3B897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72D21B2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FC9" w:rsidRPr="003F08C9" w14:paraId="5D229554" w14:textId="77777777" w:rsidTr="003154AC">
        <w:tc>
          <w:tcPr>
            <w:tcW w:w="1897" w:type="dxa"/>
          </w:tcPr>
          <w:p w14:paraId="73636023" w14:textId="5A39C9EA" w:rsidR="00165FC9" w:rsidRPr="003F08C9" w:rsidRDefault="00165FC9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</w:t>
            </w:r>
            <w:r w:rsidR="00257398">
              <w:rPr>
                <w:rFonts w:ascii="Arial" w:hAnsi="Arial" w:cs="Arial"/>
                <w:sz w:val="24"/>
                <w:szCs w:val="24"/>
              </w:rPr>
              <w:t>20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2" w:type="dxa"/>
            <w:vAlign w:val="center"/>
          </w:tcPr>
          <w:p w14:paraId="466C0478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CCF0EBA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E74AA64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5CB9C0B4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FC9" w:rsidRPr="003F08C9" w14:paraId="6F6C602A" w14:textId="77777777" w:rsidTr="003154AC">
        <w:tc>
          <w:tcPr>
            <w:tcW w:w="1897" w:type="dxa"/>
          </w:tcPr>
          <w:p w14:paraId="12C78C7D" w14:textId="11571B06" w:rsidR="00165FC9" w:rsidRPr="003F08C9" w:rsidRDefault="00165FC9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1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14:paraId="0C654A24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5942CD32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2C6E801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53BF5D55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FC9" w:rsidRPr="003F08C9" w14:paraId="0C5A3D30" w14:textId="77777777" w:rsidTr="003154AC">
        <w:tc>
          <w:tcPr>
            <w:tcW w:w="1897" w:type="dxa"/>
          </w:tcPr>
          <w:p w14:paraId="2BB226BE" w14:textId="04E6494B" w:rsidR="00165FC9" w:rsidRPr="003F08C9" w:rsidRDefault="00165FC9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2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2" w:type="dxa"/>
            <w:vAlign w:val="center"/>
          </w:tcPr>
          <w:p w14:paraId="6C8507AF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D168847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14770388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34CF3613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FC9" w:rsidRPr="003F08C9" w14:paraId="02482211" w14:textId="77777777" w:rsidTr="003154AC">
        <w:tc>
          <w:tcPr>
            <w:tcW w:w="1897" w:type="dxa"/>
          </w:tcPr>
          <w:p w14:paraId="7CEA1C72" w14:textId="54F842D3" w:rsidR="00165FC9" w:rsidRPr="003F08C9" w:rsidRDefault="00165FC9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3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2" w:type="dxa"/>
            <w:vAlign w:val="center"/>
          </w:tcPr>
          <w:p w14:paraId="3C524297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1511883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6F260652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20CD627D" w14:textId="77777777" w:rsidR="00165FC9" w:rsidRPr="003F08C9" w:rsidRDefault="00165FC9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F92AF" w14:textId="77777777" w:rsidR="00D504CD" w:rsidRDefault="00D504CD" w:rsidP="00D504C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85"/>
        <w:gridCol w:w="1800"/>
        <w:gridCol w:w="1800"/>
        <w:gridCol w:w="1800"/>
        <w:gridCol w:w="1782"/>
      </w:tblGrid>
      <w:tr w:rsidR="00D7145C" w:rsidRPr="003F08C9" w14:paraId="53BE5E5C" w14:textId="77777777" w:rsidTr="009D3442">
        <w:tc>
          <w:tcPr>
            <w:tcW w:w="9067" w:type="dxa"/>
            <w:gridSpan w:val="5"/>
            <w:shd w:val="clear" w:color="auto" w:fill="F2F2F2" w:themeFill="background1" w:themeFillShade="F2"/>
          </w:tcPr>
          <w:p w14:paraId="2F831B62" w14:textId="77777777" w:rsidR="00D7145C" w:rsidRPr="003F08C9" w:rsidRDefault="00D7145C" w:rsidP="009D34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lastRenderedPageBreak/>
              <w:t>Number of Conferments</w:t>
            </w:r>
            <w:r w:rsidRPr="003F08C9">
              <w:rPr>
                <w:rFonts w:ascii="Arial" w:hAnsi="Arial" w:cs="Arial"/>
                <w:sz w:val="24"/>
                <w:szCs w:val="24"/>
              </w:rPr>
              <w:t xml:space="preserve"> (as at 31 July)</w:t>
            </w:r>
          </w:p>
        </w:tc>
      </w:tr>
      <w:tr w:rsidR="00D7145C" w:rsidRPr="003F08C9" w14:paraId="2EAA8A1A" w14:textId="77777777" w:rsidTr="003154AC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524094E" w14:textId="77777777" w:rsidR="00D7145C" w:rsidRPr="001A0017" w:rsidRDefault="00D7145C" w:rsidP="00C22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285B04E" w14:textId="77777777" w:rsidR="00D7145C" w:rsidRPr="001A0017" w:rsidRDefault="00D7145C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5190540" w14:textId="77777777" w:rsidR="00D7145C" w:rsidRPr="001A0017" w:rsidRDefault="00D7145C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Direct PhD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BEB5C05" w14:textId="5CAF8003" w:rsidR="00D7145C" w:rsidRPr="001A0017" w:rsidRDefault="00D7145C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5F35D147" w14:textId="77777777" w:rsidR="00D7145C" w:rsidRPr="001A0017" w:rsidRDefault="00D7145C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D7145C" w:rsidRPr="003F08C9" w14:paraId="2D905E24" w14:textId="77777777" w:rsidTr="003154AC">
        <w:tc>
          <w:tcPr>
            <w:tcW w:w="1885" w:type="dxa"/>
          </w:tcPr>
          <w:p w14:paraId="5F80E434" w14:textId="3D653546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201</w:t>
            </w:r>
            <w:r w:rsidR="00257398">
              <w:rPr>
                <w:rFonts w:ascii="Arial" w:hAnsi="Arial" w:cs="Arial"/>
                <w:sz w:val="24"/>
                <w:szCs w:val="24"/>
              </w:rPr>
              <w:t>9</w:t>
            </w:r>
            <w:r w:rsidRPr="003F08C9">
              <w:rPr>
                <w:rFonts w:ascii="Arial" w:hAnsi="Arial" w:cs="Arial"/>
                <w:sz w:val="24"/>
                <w:szCs w:val="24"/>
              </w:rPr>
              <w:t>/20</w:t>
            </w:r>
            <w:r w:rsidR="0025739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14:paraId="6EBF9A25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F7DE1EE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B5169B0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D505317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5C" w:rsidRPr="003F08C9" w14:paraId="61213F1D" w14:textId="77777777" w:rsidTr="003154AC">
        <w:tc>
          <w:tcPr>
            <w:tcW w:w="1885" w:type="dxa"/>
          </w:tcPr>
          <w:p w14:paraId="16785B2E" w14:textId="5B602610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</w:t>
            </w:r>
            <w:r w:rsidR="00257398">
              <w:rPr>
                <w:rFonts w:ascii="Arial" w:hAnsi="Arial" w:cs="Arial"/>
                <w:sz w:val="24"/>
                <w:szCs w:val="24"/>
              </w:rPr>
              <w:t>20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224EADDC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A4F11D4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66BE196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3B9FCBB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5C" w:rsidRPr="003F08C9" w14:paraId="7A71887A" w14:textId="77777777" w:rsidTr="003154AC">
        <w:tc>
          <w:tcPr>
            <w:tcW w:w="1885" w:type="dxa"/>
          </w:tcPr>
          <w:p w14:paraId="537F29AE" w14:textId="5DD8ABBB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1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506ED280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C448D6C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CF25F12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09361287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5C" w:rsidRPr="003F08C9" w14:paraId="3C04F629" w14:textId="77777777" w:rsidTr="003154AC">
        <w:tc>
          <w:tcPr>
            <w:tcW w:w="1885" w:type="dxa"/>
          </w:tcPr>
          <w:p w14:paraId="708D9C70" w14:textId="62DD0791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2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03B77917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BB1B1A2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AF8994C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E1DE5C7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5C" w:rsidRPr="003F08C9" w14:paraId="264DD567" w14:textId="77777777" w:rsidTr="003154AC">
        <w:tc>
          <w:tcPr>
            <w:tcW w:w="1885" w:type="dxa"/>
          </w:tcPr>
          <w:p w14:paraId="256447D5" w14:textId="28DA6295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3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14:paraId="13246E0E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05E82B4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4C8F04E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0BB7D407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0A77D" w14:textId="77777777" w:rsidR="00D504CD" w:rsidRDefault="00D504CD" w:rsidP="00D504C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85"/>
        <w:gridCol w:w="1800"/>
        <w:gridCol w:w="1800"/>
        <w:gridCol w:w="1800"/>
        <w:gridCol w:w="1782"/>
      </w:tblGrid>
      <w:tr w:rsidR="00D7145C" w:rsidRPr="003F08C9" w14:paraId="3E543F58" w14:textId="77777777" w:rsidTr="009D3442">
        <w:tc>
          <w:tcPr>
            <w:tcW w:w="9067" w:type="dxa"/>
            <w:gridSpan w:val="5"/>
            <w:shd w:val="clear" w:color="auto" w:fill="F2F2F2" w:themeFill="background1" w:themeFillShade="F2"/>
          </w:tcPr>
          <w:p w14:paraId="38A573B2" w14:textId="77777777" w:rsidR="00D7145C" w:rsidRPr="003F08C9" w:rsidRDefault="00D7145C" w:rsidP="009D34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8C9">
              <w:rPr>
                <w:rFonts w:ascii="Arial" w:hAnsi="Arial" w:cs="Arial"/>
                <w:b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Withdrawals</w:t>
            </w:r>
            <w:r w:rsidRPr="003F08C9">
              <w:rPr>
                <w:rFonts w:ascii="Arial" w:hAnsi="Arial" w:cs="Arial"/>
                <w:sz w:val="24"/>
                <w:szCs w:val="24"/>
              </w:rPr>
              <w:t xml:space="preserve"> (as at 31 July)</w:t>
            </w:r>
          </w:p>
        </w:tc>
      </w:tr>
      <w:tr w:rsidR="00D7145C" w:rsidRPr="003F08C9" w14:paraId="601A1976" w14:textId="77777777" w:rsidTr="003154AC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C928763" w14:textId="77777777" w:rsidR="00D7145C" w:rsidRPr="001A0017" w:rsidRDefault="00D7145C" w:rsidP="00C221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C60BBEE" w14:textId="77777777" w:rsidR="00D7145C" w:rsidRPr="001A0017" w:rsidRDefault="00D7145C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38382FA" w14:textId="77777777" w:rsidR="00D7145C" w:rsidRPr="001A0017" w:rsidRDefault="00D7145C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Direct PhD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74484A9" w14:textId="5B3820EE" w:rsidR="00D7145C" w:rsidRPr="001A0017" w:rsidRDefault="00D7145C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PhD by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1AA2516A" w14:textId="77777777" w:rsidR="00D7145C" w:rsidRPr="001A0017" w:rsidRDefault="00D7145C" w:rsidP="00C22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01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D7145C" w:rsidRPr="003F08C9" w14:paraId="135CD503" w14:textId="77777777" w:rsidTr="003154AC">
        <w:tc>
          <w:tcPr>
            <w:tcW w:w="1885" w:type="dxa"/>
          </w:tcPr>
          <w:p w14:paraId="644FA86B" w14:textId="55F73C3A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201</w:t>
            </w:r>
            <w:r w:rsidR="00257398">
              <w:rPr>
                <w:rFonts w:ascii="Arial" w:hAnsi="Arial" w:cs="Arial"/>
                <w:sz w:val="24"/>
                <w:szCs w:val="24"/>
              </w:rPr>
              <w:t>9</w:t>
            </w:r>
            <w:r w:rsidRPr="003F08C9">
              <w:rPr>
                <w:rFonts w:ascii="Arial" w:hAnsi="Arial" w:cs="Arial"/>
                <w:sz w:val="24"/>
                <w:szCs w:val="24"/>
              </w:rPr>
              <w:t>/20</w:t>
            </w:r>
            <w:r w:rsidR="0025739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14:paraId="5EFD07EE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EC08521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AC0303C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A074131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5C" w:rsidRPr="003F08C9" w14:paraId="23C7E473" w14:textId="77777777" w:rsidTr="003154AC">
        <w:tc>
          <w:tcPr>
            <w:tcW w:w="1885" w:type="dxa"/>
          </w:tcPr>
          <w:p w14:paraId="6B649041" w14:textId="47625900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</w:t>
            </w:r>
            <w:r w:rsidR="00257398">
              <w:rPr>
                <w:rFonts w:ascii="Arial" w:hAnsi="Arial" w:cs="Arial"/>
                <w:sz w:val="24"/>
                <w:szCs w:val="24"/>
              </w:rPr>
              <w:t>20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0BFF0859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02A40B3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000BDA9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6778E3CC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5C" w:rsidRPr="003F08C9" w14:paraId="3A184ACD" w14:textId="77777777" w:rsidTr="003154AC">
        <w:tc>
          <w:tcPr>
            <w:tcW w:w="1885" w:type="dxa"/>
          </w:tcPr>
          <w:p w14:paraId="4693D35D" w14:textId="23C7E78E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1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30206A7B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7452F76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43ABE19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3C9BA511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5C" w:rsidRPr="003F08C9" w14:paraId="7BCE7244" w14:textId="77777777" w:rsidTr="003154AC">
        <w:tc>
          <w:tcPr>
            <w:tcW w:w="1885" w:type="dxa"/>
          </w:tcPr>
          <w:p w14:paraId="50FA7B34" w14:textId="71702746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2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345566D6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34CD3D1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566D9F6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25C46E76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45C" w:rsidRPr="003F08C9" w14:paraId="66504C04" w14:textId="77777777" w:rsidTr="003154AC">
        <w:tc>
          <w:tcPr>
            <w:tcW w:w="1885" w:type="dxa"/>
          </w:tcPr>
          <w:p w14:paraId="3A028CE5" w14:textId="2F97E85F" w:rsidR="00D7145C" w:rsidRPr="003F08C9" w:rsidRDefault="00D7145C" w:rsidP="00C22175">
            <w:pPr>
              <w:rPr>
                <w:rFonts w:ascii="Arial" w:hAnsi="Arial" w:cs="Arial"/>
                <w:sz w:val="24"/>
                <w:szCs w:val="24"/>
              </w:rPr>
            </w:pPr>
            <w:r w:rsidRPr="003F08C9">
              <w:rPr>
                <w:rFonts w:ascii="Arial" w:hAnsi="Arial" w:cs="Arial"/>
                <w:sz w:val="24"/>
                <w:szCs w:val="24"/>
              </w:rPr>
              <w:t>202</w:t>
            </w:r>
            <w:r w:rsidR="00257398">
              <w:rPr>
                <w:rFonts w:ascii="Arial" w:hAnsi="Arial" w:cs="Arial"/>
                <w:sz w:val="24"/>
                <w:szCs w:val="24"/>
              </w:rPr>
              <w:t>3</w:t>
            </w:r>
            <w:r w:rsidRPr="003F08C9">
              <w:rPr>
                <w:rFonts w:ascii="Arial" w:hAnsi="Arial" w:cs="Arial"/>
                <w:sz w:val="24"/>
                <w:szCs w:val="24"/>
              </w:rPr>
              <w:t>/202</w:t>
            </w:r>
            <w:r w:rsidR="002573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14:paraId="0EE40024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5B8EC37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24ACC1A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4A84DE48" w14:textId="77777777" w:rsidR="00D7145C" w:rsidRPr="003F08C9" w:rsidRDefault="00D7145C" w:rsidP="00C2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25054" w14:textId="77777777" w:rsidR="00D504CD" w:rsidRDefault="00D504CD" w:rsidP="00FA76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0411CF" w14:textId="3D86324F" w:rsidR="003C4E81" w:rsidRDefault="003C4E81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CCB21" w14:textId="266059F3" w:rsidR="00F25E4E" w:rsidRDefault="00F25E4E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B232DD" w14:textId="77777777" w:rsidR="002F6CCE" w:rsidRPr="003F08C9" w:rsidRDefault="002F6CCE" w:rsidP="00FA769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F6CCE" w:rsidRPr="003F08C9" w:rsidSect="008A69D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16D2" w14:textId="77777777" w:rsidR="00543123" w:rsidRDefault="00543123" w:rsidP="00C71A03">
      <w:pPr>
        <w:spacing w:after="0" w:line="240" w:lineRule="auto"/>
      </w:pPr>
      <w:r>
        <w:separator/>
      </w:r>
    </w:p>
  </w:endnote>
  <w:endnote w:type="continuationSeparator" w:id="0">
    <w:p w14:paraId="690EE54E" w14:textId="77777777" w:rsidR="00543123" w:rsidRDefault="00543123" w:rsidP="00C71A03">
      <w:pPr>
        <w:spacing w:after="0" w:line="240" w:lineRule="auto"/>
      </w:pPr>
      <w:r>
        <w:continuationSeparator/>
      </w:r>
    </w:p>
  </w:endnote>
  <w:endnote w:type="continuationNotice" w:id="1">
    <w:p w14:paraId="6E9B5AC0" w14:textId="77777777" w:rsidR="00543123" w:rsidRDefault="00543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D89D" w14:textId="1E6A9A56" w:rsidR="003154AC" w:rsidRPr="003154AC" w:rsidRDefault="003154AC" w:rsidP="003154AC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5255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AE7FE4C" w14:textId="77777777" w:rsidR="003154AC" w:rsidRPr="003154AC" w:rsidRDefault="003154AC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154AC">
          <w:rPr>
            <w:rFonts w:ascii="Arial" w:hAnsi="Arial" w:cs="Arial"/>
            <w:sz w:val="20"/>
            <w:szCs w:val="20"/>
          </w:rPr>
          <w:fldChar w:fldCharType="begin"/>
        </w:r>
        <w:r w:rsidRPr="003154A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154AC">
          <w:rPr>
            <w:rFonts w:ascii="Arial" w:hAnsi="Arial" w:cs="Arial"/>
            <w:sz w:val="20"/>
            <w:szCs w:val="20"/>
          </w:rPr>
          <w:fldChar w:fldCharType="separate"/>
        </w:r>
        <w:r w:rsidRPr="003154AC">
          <w:rPr>
            <w:rFonts w:ascii="Arial" w:hAnsi="Arial" w:cs="Arial"/>
            <w:noProof/>
            <w:sz w:val="20"/>
            <w:szCs w:val="20"/>
          </w:rPr>
          <w:t>2</w:t>
        </w:r>
        <w:r w:rsidRPr="003154A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1137537" w14:textId="77777777" w:rsidR="003154AC" w:rsidRPr="003154AC" w:rsidRDefault="003154AC" w:rsidP="003154AC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Quality Framework Chapter 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E098" w14:textId="77777777" w:rsidR="00543123" w:rsidRDefault="00543123" w:rsidP="00C71A03">
      <w:pPr>
        <w:spacing w:after="0" w:line="240" w:lineRule="auto"/>
      </w:pPr>
      <w:r>
        <w:separator/>
      </w:r>
    </w:p>
  </w:footnote>
  <w:footnote w:type="continuationSeparator" w:id="0">
    <w:p w14:paraId="7D86E43B" w14:textId="77777777" w:rsidR="00543123" w:rsidRDefault="00543123" w:rsidP="00C71A03">
      <w:pPr>
        <w:spacing w:after="0" w:line="240" w:lineRule="auto"/>
      </w:pPr>
      <w:r>
        <w:continuationSeparator/>
      </w:r>
    </w:p>
  </w:footnote>
  <w:footnote w:type="continuationNotice" w:id="1">
    <w:p w14:paraId="7349665E" w14:textId="77777777" w:rsidR="00543123" w:rsidRDefault="00543123">
      <w:pPr>
        <w:spacing w:after="0" w:line="240" w:lineRule="auto"/>
      </w:pPr>
    </w:p>
  </w:footnote>
  <w:footnote w:id="2">
    <w:p w14:paraId="1C4128F4" w14:textId="68042AEC" w:rsidR="00B83889" w:rsidRPr="00802A0A" w:rsidRDefault="00B83889">
      <w:pPr>
        <w:pStyle w:val="FootnoteText"/>
        <w:rPr>
          <w:rFonts w:ascii="Arial" w:hAnsi="Arial" w:cs="Arial"/>
          <w:color w:val="0070C0"/>
          <w:sz w:val="16"/>
          <w:szCs w:val="16"/>
        </w:rPr>
      </w:pPr>
      <w:r w:rsidRPr="00802A0A">
        <w:rPr>
          <w:rStyle w:val="FootnoteReference"/>
          <w:rFonts w:ascii="Arial" w:hAnsi="Arial" w:cs="Arial"/>
          <w:color w:val="0070C0"/>
          <w:sz w:val="16"/>
          <w:szCs w:val="16"/>
        </w:rPr>
        <w:footnoteRef/>
      </w:r>
      <w:r w:rsidRPr="00802A0A">
        <w:rPr>
          <w:rFonts w:ascii="Arial" w:hAnsi="Arial" w:cs="Arial"/>
          <w:color w:val="0070C0"/>
          <w:sz w:val="16"/>
          <w:szCs w:val="16"/>
        </w:rPr>
        <w:t xml:space="preserve"> Please note if this has been rolled over from the previous academic year and/or when the action was originally originated.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ACC3" w14:textId="1EA821B0" w:rsidR="004F30B3" w:rsidRPr="003C67E0" w:rsidRDefault="003C67E0" w:rsidP="003C67E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D1-Annex </w:t>
    </w:r>
    <w:r w:rsidR="00802A0A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CF"/>
    <w:multiLevelType w:val="hybridMultilevel"/>
    <w:tmpl w:val="BB3ED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346B3"/>
    <w:multiLevelType w:val="hybridMultilevel"/>
    <w:tmpl w:val="FEE40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06B1B"/>
    <w:multiLevelType w:val="hybridMultilevel"/>
    <w:tmpl w:val="6466F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A4054"/>
    <w:multiLevelType w:val="hybridMultilevel"/>
    <w:tmpl w:val="37D66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41630"/>
    <w:multiLevelType w:val="hybridMultilevel"/>
    <w:tmpl w:val="D256B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0502A3"/>
    <w:multiLevelType w:val="hybridMultilevel"/>
    <w:tmpl w:val="A5DC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6496F"/>
    <w:multiLevelType w:val="hybridMultilevel"/>
    <w:tmpl w:val="C8501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613F8"/>
    <w:multiLevelType w:val="hybridMultilevel"/>
    <w:tmpl w:val="10A4D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4EE"/>
    <w:multiLevelType w:val="hybridMultilevel"/>
    <w:tmpl w:val="6E82D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971CA"/>
    <w:multiLevelType w:val="hybridMultilevel"/>
    <w:tmpl w:val="6FB86E56"/>
    <w:lvl w:ilvl="0" w:tplc="66FEB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F1AFB"/>
    <w:multiLevelType w:val="hybridMultilevel"/>
    <w:tmpl w:val="9CE8E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9507F6"/>
    <w:multiLevelType w:val="hybridMultilevel"/>
    <w:tmpl w:val="3F8C2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34A2C"/>
    <w:multiLevelType w:val="hybridMultilevel"/>
    <w:tmpl w:val="8B4C4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D04905"/>
    <w:multiLevelType w:val="hybridMultilevel"/>
    <w:tmpl w:val="26E22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52F09"/>
    <w:multiLevelType w:val="hybridMultilevel"/>
    <w:tmpl w:val="5DB8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F03C8"/>
    <w:multiLevelType w:val="hybridMultilevel"/>
    <w:tmpl w:val="819A5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650988">
    <w:abstractNumId w:val="15"/>
  </w:num>
  <w:num w:numId="2" w16cid:durableId="1911109568">
    <w:abstractNumId w:val="8"/>
  </w:num>
  <w:num w:numId="3" w16cid:durableId="897278361">
    <w:abstractNumId w:val="14"/>
  </w:num>
  <w:num w:numId="4" w16cid:durableId="1704360119">
    <w:abstractNumId w:val="0"/>
  </w:num>
  <w:num w:numId="5" w16cid:durableId="787042569">
    <w:abstractNumId w:val="10"/>
  </w:num>
  <w:num w:numId="6" w16cid:durableId="1636059219">
    <w:abstractNumId w:val="13"/>
  </w:num>
  <w:num w:numId="7" w16cid:durableId="1325009916">
    <w:abstractNumId w:val="6"/>
  </w:num>
  <w:num w:numId="8" w16cid:durableId="1681199782">
    <w:abstractNumId w:val="4"/>
  </w:num>
  <w:num w:numId="9" w16cid:durableId="1896502395">
    <w:abstractNumId w:val="1"/>
  </w:num>
  <w:num w:numId="10" w16cid:durableId="634139133">
    <w:abstractNumId w:val="3"/>
  </w:num>
  <w:num w:numId="11" w16cid:durableId="432939800">
    <w:abstractNumId w:val="5"/>
  </w:num>
  <w:num w:numId="12" w16cid:durableId="1399598950">
    <w:abstractNumId w:val="2"/>
  </w:num>
  <w:num w:numId="13" w16cid:durableId="17390543">
    <w:abstractNumId w:val="12"/>
  </w:num>
  <w:num w:numId="14" w16cid:durableId="1832020552">
    <w:abstractNumId w:val="11"/>
  </w:num>
  <w:num w:numId="15" w16cid:durableId="790124025">
    <w:abstractNumId w:val="7"/>
  </w:num>
  <w:num w:numId="16" w16cid:durableId="786659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07"/>
    <w:rsid w:val="00007D74"/>
    <w:rsid w:val="00033532"/>
    <w:rsid w:val="000449D6"/>
    <w:rsid w:val="00045CE9"/>
    <w:rsid w:val="000547C3"/>
    <w:rsid w:val="00061DED"/>
    <w:rsid w:val="00061F1A"/>
    <w:rsid w:val="00062C79"/>
    <w:rsid w:val="00065E68"/>
    <w:rsid w:val="00066789"/>
    <w:rsid w:val="0007668E"/>
    <w:rsid w:val="00097973"/>
    <w:rsid w:val="000B487A"/>
    <w:rsid w:val="000F1CA8"/>
    <w:rsid w:val="001033CA"/>
    <w:rsid w:val="001071EF"/>
    <w:rsid w:val="001111A0"/>
    <w:rsid w:val="001210FC"/>
    <w:rsid w:val="00126403"/>
    <w:rsid w:val="00126E2D"/>
    <w:rsid w:val="00140529"/>
    <w:rsid w:val="00165FC9"/>
    <w:rsid w:val="00182D00"/>
    <w:rsid w:val="001A0017"/>
    <w:rsid w:val="001A38C1"/>
    <w:rsid w:val="001A7779"/>
    <w:rsid w:val="001C4C89"/>
    <w:rsid w:val="001C5E60"/>
    <w:rsid w:val="001C76ED"/>
    <w:rsid w:val="001E3088"/>
    <w:rsid w:val="001E4AF7"/>
    <w:rsid w:val="001F53AC"/>
    <w:rsid w:val="00224910"/>
    <w:rsid w:val="00224FC0"/>
    <w:rsid w:val="0023350F"/>
    <w:rsid w:val="0023461C"/>
    <w:rsid w:val="00241DC2"/>
    <w:rsid w:val="00257398"/>
    <w:rsid w:val="00262B21"/>
    <w:rsid w:val="00273731"/>
    <w:rsid w:val="00276413"/>
    <w:rsid w:val="00281BCD"/>
    <w:rsid w:val="002907E8"/>
    <w:rsid w:val="00294F26"/>
    <w:rsid w:val="002A58E0"/>
    <w:rsid w:val="002E2C26"/>
    <w:rsid w:val="002F6CCE"/>
    <w:rsid w:val="003154AC"/>
    <w:rsid w:val="00320F6E"/>
    <w:rsid w:val="00340A6C"/>
    <w:rsid w:val="0035385E"/>
    <w:rsid w:val="003551EC"/>
    <w:rsid w:val="003558A7"/>
    <w:rsid w:val="0035797B"/>
    <w:rsid w:val="00380EB7"/>
    <w:rsid w:val="003851C8"/>
    <w:rsid w:val="003859E6"/>
    <w:rsid w:val="0038700C"/>
    <w:rsid w:val="00390160"/>
    <w:rsid w:val="003C4E81"/>
    <w:rsid w:val="003C67E0"/>
    <w:rsid w:val="003C78E3"/>
    <w:rsid w:val="003D09AE"/>
    <w:rsid w:val="003D627E"/>
    <w:rsid w:val="003D6568"/>
    <w:rsid w:val="003E1EF4"/>
    <w:rsid w:val="003F08C9"/>
    <w:rsid w:val="003F0BBD"/>
    <w:rsid w:val="003F150E"/>
    <w:rsid w:val="00404B02"/>
    <w:rsid w:val="00404CEE"/>
    <w:rsid w:val="00407990"/>
    <w:rsid w:val="004261EC"/>
    <w:rsid w:val="00442E84"/>
    <w:rsid w:val="00453553"/>
    <w:rsid w:val="00456621"/>
    <w:rsid w:val="004E7C02"/>
    <w:rsid w:val="004F30B3"/>
    <w:rsid w:val="00510069"/>
    <w:rsid w:val="005138F4"/>
    <w:rsid w:val="00513D73"/>
    <w:rsid w:val="00514C56"/>
    <w:rsid w:val="00525BB7"/>
    <w:rsid w:val="00525E65"/>
    <w:rsid w:val="00543123"/>
    <w:rsid w:val="00557DB0"/>
    <w:rsid w:val="00582B63"/>
    <w:rsid w:val="005878A2"/>
    <w:rsid w:val="005A2F18"/>
    <w:rsid w:val="005B6227"/>
    <w:rsid w:val="005F66C5"/>
    <w:rsid w:val="006024E0"/>
    <w:rsid w:val="0061458F"/>
    <w:rsid w:val="00625DDA"/>
    <w:rsid w:val="00626378"/>
    <w:rsid w:val="006417E1"/>
    <w:rsid w:val="00646111"/>
    <w:rsid w:val="006672CF"/>
    <w:rsid w:val="0068083E"/>
    <w:rsid w:val="00682B6B"/>
    <w:rsid w:val="00687B96"/>
    <w:rsid w:val="00687CDA"/>
    <w:rsid w:val="006B44B0"/>
    <w:rsid w:val="006D0003"/>
    <w:rsid w:val="00700958"/>
    <w:rsid w:val="00711630"/>
    <w:rsid w:val="007258FE"/>
    <w:rsid w:val="00727E13"/>
    <w:rsid w:val="00733061"/>
    <w:rsid w:val="007432EA"/>
    <w:rsid w:val="00752219"/>
    <w:rsid w:val="007561DD"/>
    <w:rsid w:val="00762807"/>
    <w:rsid w:val="007631B7"/>
    <w:rsid w:val="00776C06"/>
    <w:rsid w:val="00781D29"/>
    <w:rsid w:val="007840D8"/>
    <w:rsid w:val="00795350"/>
    <w:rsid w:val="007A4641"/>
    <w:rsid w:val="007A560B"/>
    <w:rsid w:val="007C6B17"/>
    <w:rsid w:val="007D2CD9"/>
    <w:rsid w:val="007E512F"/>
    <w:rsid w:val="00802A0A"/>
    <w:rsid w:val="00805A16"/>
    <w:rsid w:val="008119B6"/>
    <w:rsid w:val="00821F9F"/>
    <w:rsid w:val="008338C5"/>
    <w:rsid w:val="0083659E"/>
    <w:rsid w:val="008458CB"/>
    <w:rsid w:val="00853068"/>
    <w:rsid w:val="00880DD4"/>
    <w:rsid w:val="008869DC"/>
    <w:rsid w:val="0089131D"/>
    <w:rsid w:val="008A1692"/>
    <w:rsid w:val="008A69DD"/>
    <w:rsid w:val="008C17D5"/>
    <w:rsid w:val="008C1AFB"/>
    <w:rsid w:val="008C2C48"/>
    <w:rsid w:val="008C3D2D"/>
    <w:rsid w:val="008E2453"/>
    <w:rsid w:val="00901199"/>
    <w:rsid w:val="00906FCB"/>
    <w:rsid w:val="00910624"/>
    <w:rsid w:val="00910E12"/>
    <w:rsid w:val="00941435"/>
    <w:rsid w:val="00951CC5"/>
    <w:rsid w:val="00957127"/>
    <w:rsid w:val="0096366F"/>
    <w:rsid w:val="00986203"/>
    <w:rsid w:val="009B5C82"/>
    <w:rsid w:val="009C5382"/>
    <w:rsid w:val="009C738E"/>
    <w:rsid w:val="009E2737"/>
    <w:rsid w:val="009E5913"/>
    <w:rsid w:val="009F65D9"/>
    <w:rsid w:val="00A12F1B"/>
    <w:rsid w:val="00A37239"/>
    <w:rsid w:val="00A47AD8"/>
    <w:rsid w:val="00A73C19"/>
    <w:rsid w:val="00A82D78"/>
    <w:rsid w:val="00A92AC3"/>
    <w:rsid w:val="00AF2997"/>
    <w:rsid w:val="00B12E8E"/>
    <w:rsid w:val="00B25C85"/>
    <w:rsid w:val="00B25F23"/>
    <w:rsid w:val="00B43FDC"/>
    <w:rsid w:val="00B46560"/>
    <w:rsid w:val="00B750B6"/>
    <w:rsid w:val="00B83889"/>
    <w:rsid w:val="00B84AEF"/>
    <w:rsid w:val="00BB6DAB"/>
    <w:rsid w:val="00C00E4A"/>
    <w:rsid w:val="00C01CA7"/>
    <w:rsid w:val="00C10D9E"/>
    <w:rsid w:val="00C1561D"/>
    <w:rsid w:val="00C2253F"/>
    <w:rsid w:val="00C51813"/>
    <w:rsid w:val="00C542A1"/>
    <w:rsid w:val="00C567BE"/>
    <w:rsid w:val="00C56D44"/>
    <w:rsid w:val="00C66E07"/>
    <w:rsid w:val="00C71A03"/>
    <w:rsid w:val="00C83AD5"/>
    <w:rsid w:val="00C966F0"/>
    <w:rsid w:val="00CA0385"/>
    <w:rsid w:val="00CA3445"/>
    <w:rsid w:val="00CA3719"/>
    <w:rsid w:val="00CC028D"/>
    <w:rsid w:val="00CC2A77"/>
    <w:rsid w:val="00CC37D8"/>
    <w:rsid w:val="00CF7E2C"/>
    <w:rsid w:val="00D00F96"/>
    <w:rsid w:val="00D06112"/>
    <w:rsid w:val="00D37FCE"/>
    <w:rsid w:val="00D504CD"/>
    <w:rsid w:val="00D60B5D"/>
    <w:rsid w:val="00D6278E"/>
    <w:rsid w:val="00D62896"/>
    <w:rsid w:val="00D7145C"/>
    <w:rsid w:val="00D942CB"/>
    <w:rsid w:val="00DB4A0E"/>
    <w:rsid w:val="00DB73E6"/>
    <w:rsid w:val="00DD4AC1"/>
    <w:rsid w:val="00DF50D7"/>
    <w:rsid w:val="00DF5108"/>
    <w:rsid w:val="00E20F21"/>
    <w:rsid w:val="00E219B6"/>
    <w:rsid w:val="00E23556"/>
    <w:rsid w:val="00E32C45"/>
    <w:rsid w:val="00E34B93"/>
    <w:rsid w:val="00E36692"/>
    <w:rsid w:val="00E954CD"/>
    <w:rsid w:val="00EB17C6"/>
    <w:rsid w:val="00EF22D6"/>
    <w:rsid w:val="00EF5769"/>
    <w:rsid w:val="00F0191D"/>
    <w:rsid w:val="00F17B00"/>
    <w:rsid w:val="00F17EF1"/>
    <w:rsid w:val="00F25E4E"/>
    <w:rsid w:val="00F37887"/>
    <w:rsid w:val="00F44984"/>
    <w:rsid w:val="00F46FB1"/>
    <w:rsid w:val="00F933C4"/>
    <w:rsid w:val="00F937BF"/>
    <w:rsid w:val="00FA3EBC"/>
    <w:rsid w:val="00FA4967"/>
    <w:rsid w:val="00FA7697"/>
    <w:rsid w:val="00FB0DE6"/>
    <w:rsid w:val="00FE5615"/>
    <w:rsid w:val="00FF5804"/>
    <w:rsid w:val="5E6CDEE1"/>
    <w:rsid w:val="7760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EF1B8"/>
  <w15:docId w15:val="{C1ABC589-3DEE-4777-8E7E-9AB9BB6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6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E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F1B"/>
    <w:pPr>
      <w:ind w:left="720"/>
      <w:contextualSpacing/>
    </w:pPr>
  </w:style>
  <w:style w:type="table" w:styleId="TableGrid">
    <w:name w:val="Table Grid"/>
    <w:basedOn w:val="TableNormal"/>
    <w:uiPriority w:val="59"/>
    <w:rsid w:val="00A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03"/>
  </w:style>
  <w:style w:type="paragraph" w:styleId="Footer">
    <w:name w:val="footer"/>
    <w:basedOn w:val="Normal"/>
    <w:link w:val="FooterChar"/>
    <w:uiPriority w:val="99"/>
    <w:unhideWhenUsed/>
    <w:rsid w:val="00C7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03"/>
  </w:style>
  <w:style w:type="paragraph" w:styleId="Revision">
    <w:name w:val="Revision"/>
    <w:hidden/>
    <w:uiPriority w:val="99"/>
    <w:semiHidden/>
    <w:rsid w:val="007258F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3889"/>
    <w:rPr>
      <w:vertAlign w:val="superscript"/>
    </w:rPr>
  </w:style>
  <w:style w:type="paragraph" w:customStyle="1" w:styleId="paragraph">
    <w:name w:val="paragraph"/>
    <w:basedOn w:val="Normal"/>
    <w:rsid w:val="00D6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60B5D"/>
  </w:style>
  <w:style w:type="character" w:customStyle="1" w:styleId="normaltextrun">
    <w:name w:val="normaltextrun"/>
    <w:basedOn w:val="DefaultParagraphFont"/>
    <w:rsid w:val="00D60B5D"/>
  </w:style>
  <w:style w:type="paragraph" w:styleId="BodyText2">
    <w:name w:val="Body Text 2"/>
    <w:basedOn w:val="Normal"/>
    <w:link w:val="BodyText2Char"/>
    <w:uiPriority w:val="99"/>
    <w:rsid w:val="00FA769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A7697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6B567B18304DB990B589B6375DFE" ma:contentTypeVersion="4" ma:contentTypeDescription="Create a new document." ma:contentTypeScope="" ma:versionID="b400a9b78d8b06528718b68d4c021961">
  <xsd:schema xmlns:xsd="http://www.w3.org/2001/XMLSchema" xmlns:xs="http://www.w3.org/2001/XMLSchema" xmlns:p="http://schemas.microsoft.com/office/2006/metadata/properties" xmlns:ns2="f865e3db-a1c2-4a59-8353-3b4b73465a07" xmlns:ns3="fd853f80-2fda-434d-98fb-360a7ab45a92" targetNamespace="http://schemas.microsoft.com/office/2006/metadata/properties" ma:root="true" ma:fieldsID="9dea13a69279bfc3ff0dcfd9bc86af38" ns2:_="" ns3:_="">
    <xsd:import namespace="f865e3db-a1c2-4a59-8353-3b4b73465a07"/>
    <xsd:import namespace="fd853f80-2fda-434d-98fb-360a7ab4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e3db-a1c2-4a59-8353-3b4b73465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3f80-2fda-434d-98fb-360a7ab45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7002A-6288-43C0-BF0F-D1522BCAE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3DC12-02A5-49F6-ABB3-731E4E57D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F8B90-4254-464D-81C9-C44879DFF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522C74-419B-4807-8600-2336081BC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e3db-a1c2-4a59-8353-3b4b73465a07"/>
    <ds:schemaRef ds:uri="fd853f80-2fda-434d-98fb-360a7ab45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d2115b-a55e-46b6-9df7-b03388ecfc60}" enabled="0" method="" siteId="{43d2115b-a55e-46b6-9df7-b03388ecfc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Hanks</dc:creator>
  <cp:lastModifiedBy>Turner, Janice</cp:lastModifiedBy>
  <cp:revision>4</cp:revision>
  <dcterms:created xsi:type="dcterms:W3CDTF">2024-09-13T10:09:00Z</dcterms:created>
  <dcterms:modified xsi:type="dcterms:W3CDTF">2024-09-13T10:31:00Z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0x010100D53E6B567B18304DB990B589B6375DFE</vt:lpwstr>
  </property>
</Properties>
</file>